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51BDA"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55A22F6" w14:textId="77777777" w:rsidR="00C20F42" w:rsidRPr="00095384" w:rsidRDefault="00C20F42" w:rsidP="00C20F42">
      <w:pPr>
        <w:shd w:val="clear" w:color="auto" w:fill="FFFFFF"/>
        <w:spacing w:before="72" w:after="75" w:line="336" w:lineRule="atLeast"/>
        <w:jc w:val="center"/>
        <w:rPr>
          <w:rFonts w:ascii="Arial" w:eastAsia="Times New Roman" w:hAnsi="Arial" w:cs="Arial"/>
          <w:b/>
          <w:bCs/>
          <w:sz w:val="24"/>
          <w:szCs w:val="24"/>
          <w:lang w:val="az-Latn-AZ"/>
        </w:rPr>
      </w:pPr>
      <w:r w:rsidRPr="00095384">
        <w:rPr>
          <w:rFonts w:ascii="Arial" w:eastAsia="Times New Roman" w:hAnsi="Arial" w:cs="Arial"/>
          <w:b/>
          <w:bCs/>
          <w:sz w:val="24"/>
          <w:szCs w:val="24"/>
          <w:lang w:val="az-Latn-AZ"/>
        </w:rPr>
        <w:t>AZƏRBAYCAN RESPUBLİKASI SƏHİYYƏ NAZİRLİYİ</w:t>
      </w:r>
    </w:p>
    <w:p w14:paraId="3DFBE3A6"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3593E8F" w14:textId="77777777" w:rsidR="00F025EA" w:rsidRPr="00052D49" w:rsidRDefault="00A65867"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r w:rsidRPr="00052D49">
        <w:rPr>
          <w:rFonts w:ascii="Arial" w:hAnsi="Arial" w:cs="Arial"/>
          <w:noProof/>
          <w:sz w:val="24"/>
          <w:szCs w:val="24"/>
          <w:lang w:val="ru-RU" w:eastAsia="ru-RU"/>
        </w:rPr>
        <w:drawing>
          <wp:anchor distT="0" distB="0" distL="114300" distR="114300" simplePos="0" relativeHeight="251657728" behindDoc="0" locked="0" layoutInCell="1" allowOverlap="1" wp14:anchorId="240C889A" wp14:editId="0FE15291">
            <wp:simplePos x="0" y="0"/>
            <wp:positionH relativeFrom="margin">
              <wp:posOffset>2305050</wp:posOffset>
            </wp:positionH>
            <wp:positionV relativeFrom="margin">
              <wp:posOffset>885825</wp:posOffset>
            </wp:positionV>
            <wp:extent cx="1581150" cy="624840"/>
            <wp:effectExtent l="0" t="0" r="0" b="3810"/>
            <wp:wrapSquare wrapText="bothSides"/>
            <wp:docPr id="3" name="Рисунок 1" descr="Logo_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624840"/>
                    </a:xfrm>
                    <a:prstGeom prst="rect">
                      <a:avLst/>
                    </a:prstGeom>
                  </pic:spPr>
                </pic:pic>
              </a:graphicData>
            </a:graphic>
          </wp:anchor>
        </w:drawing>
      </w:r>
    </w:p>
    <w:p w14:paraId="11C1B2F8"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4EFB7E5A"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212B2D9F"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081E7F5"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2AC6882"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B324083"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21E189AE"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46B9281"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DE044D8" w14:textId="77777777" w:rsidR="00AE6B93" w:rsidRPr="00052D49" w:rsidRDefault="00B928A4" w:rsidP="00B928A4">
      <w:pPr>
        <w:shd w:val="clear" w:color="auto" w:fill="FFFFFF"/>
        <w:spacing w:before="72" w:after="75" w:line="360" w:lineRule="auto"/>
        <w:jc w:val="both"/>
        <w:rPr>
          <w:rFonts w:ascii="Arial" w:eastAsia="Times New Roman" w:hAnsi="Arial" w:cs="Arial"/>
          <w:b/>
          <w:bCs/>
          <w:color w:val="1F4E79" w:themeColor="accent1" w:themeShade="80"/>
          <w:sz w:val="24"/>
          <w:szCs w:val="24"/>
        </w:rPr>
      </w:pPr>
      <w:r w:rsidRPr="00052D49">
        <w:rPr>
          <w:rFonts w:ascii="Arial" w:eastAsia="Times New Roman" w:hAnsi="Arial" w:cs="Arial"/>
          <w:b/>
          <w:bCs/>
          <w:color w:val="1F4E79" w:themeColor="accent1" w:themeShade="80"/>
          <w:sz w:val="24"/>
          <w:szCs w:val="24"/>
        </w:rPr>
        <w:t xml:space="preserve">           TƏSDİQ EDİRƏM                                                               RAZILAŞDIRILIB</w:t>
      </w:r>
    </w:p>
    <w:p w14:paraId="6FBDCE1C" w14:textId="77777777"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r w:rsidRPr="00052D49">
        <w:rPr>
          <w:rFonts w:ascii="Arial" w:eastAsia="Times New Roman" w:hAnsi="Arial" w:cs="Arial"/>
          <w:b/>
          <w:bCs/>
          <w:color w:val="1F4E79" w:themeColor="accent1" w:themeShade="80"/>
          <w:sz w:val="24"/>
          <w:szCs w:val="24"/>
        </w:rPr>
        <w:t xml:space="preserve"> _________________________                                        ____________________________</w:t>
      </w:r>
    </w:p>
    <w:p w14:paraId="5F98F87D" w14:textId="77777777"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proofErr w:type="spellStart"/>
      <w:r w:rsidRPr="00052D49">
        <w:rPr>
          <w:rFonts w:ascii="Arial" w:eastAsia="Times New Roman" w:hAnsi="Arial" w:cs="Arial"/>
          <w:b/>
          <w:bCs/>
          <w:color w:val="1F4E79" w:themeColor="accent1" w:themeShade="80"/>
          <w:sz w:val="24"/>
          <w:szCs w:val="24"/>
        </w:rPr>
        <w:t>Tədris</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və</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müalicə</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işləri</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üzrə</w:t>
      </w:r>
      <w:proofErr w:type="spellEnd"/>
      <w:r w:rsidR="00AA01B2">
        <w:rPr>
          <w:rFonts w:ascii="Arial" w:eastAsia="Times New Roman" w:hAnsi="Arial" w:cs="Arial"/>
          <w:b/>
          <w:bCs/>
          <w:color w:val="1F4E79" w:themeColor="accent1" w:themeShade="80"/>
          <w:sz w:val="24"/>
          <w:szCs w:val="24"/>
        </w:rPr>
        <w:t xml:space="preserve">                </w:t>
      </w:r>
      <w:r w:rsidR="00C20F4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Tədris</w:t>
      </w:r>
      <w:proofErr w:type="spellEnd"/>
      <w:r w:rsidR="009251C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və</w:t>
      </w:r>
      <w:proofErr w:type="spellEnd"/>
      <w:r w:rsidR="002962AD">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Təhsil</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departamentinin</w:t>
      </w:r>
      <w:proofErr w:type="spellEnd"/>
    </w:p>
    <w:p w14:paraId="0A81B80B" w14:textId="29053B58"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proofErr w:type="spellStart"/>
      <w:r w:rsidRPr="00052D49">
        <w:rPr>
          <w:rFonts w:ascii="Arial" w:eastAsia="Times New Roman" w:hAnsi="Arial" w:cs="Arial"/>
          <w:b/>
          <w:bCs/>
          <w:color w:val="1F4E79" w:themeColor="accent1" w:themeShade="80"/>
          <w:sz w:val="24"/>
          <w:szCs w:val="24"/>
        </w:rPr>
        <w:t>prorektor</w:t>
      </w:r>
      <w:proofErr w:type="spellEnd"/>
      <w:r w:rsidRPr="00052D49">
        <w:rPr>
          <w:rFonts w:ascii="Arial" w:eastAsia="Times New Roman" w:hAnsi="Arial" w:cs="Arial"/>
          <w:b/>
          <w:bCs/>
          <w:color w:val="1F4E79" w:themeColor="accent1" w:themeShade="80"/>
          <w:sz w:val="24"/>
          <w:szCs w:val="24"/>
        </w:rPr>
        <w:t>, prof. Sabir</w:t>
      </w:r>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Əliyev</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müdiri</w:t>
      </w:r>
      <w:proofErr w:type="spellEnd"/>
      <w:r w:rsidRPr="00052D49">
        <w:rPr>
          <w:rFonts w:ascii="Arial" w:eastAsia="Times New Roman" w:hAnsi="Arial" w:cs="Arial"/>
          <w:b/>
          <w:bCs/>
          <w:color w:val="1F4E79" w:themeColor="accent1" w:themeShade="80"/>
          <w:sz w:val="24"/>
          <w:szCs w:val="24"/>
        </w:rPr>
        <w:t>, dos</w:t>
      </w:r>
      <w:r w:rsidR="009251C2">
        <w:rPr>
          <w:rFonts w:ascii="Arial" w:eastAsia="Times New Roman" w:hAnsi="Arial" w:cs="Arial"/>
          <w:b/>
          <w:bCs/>
          <w:color w:val="1F4E79" w:themeColor="accent1" w:themeShade="80"/>
          <w:sz w:val="24"/>
          <w:szCs w:val="24"/>
          <w:lang w:val="az-Latn-AZ"/>
        </w:rPr>
        <w:t>.</w:t>
      </w:r>
    </w:p>
    <w:p w14:paraId="2D7E2F4D" w14:textId="77777777"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p>
    <w:p w14:paraId="5CE96461"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0BCBB0D"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360A515"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DA9FBC9" w14:textId="77777777" w:rsidR="00B928A4" w:rsidRPr="00052D49" w:rsidRDefault="00B928A4" w:rsidP="00C20F42">
      <w:pPr>
        <w:shd w:val="clear" w:color="auto" w:fill="FFFFFF"/>
        <w:spacing w:before="72" w:after="75" w:line="336" w:lineRule="atLeast"/>
        <w:rPr>
          <w:rFonts w:ascii="Arial" w:eastAsia="Times New Roman" w:hAnsi="Arial" w:cs="Arial"/>
          <w:b/>
          <w:bCs/>
          <w:color w:val="1F4E79" w:themeColor="accent1" w:themeShade="80"/>
          <w:sz w:val="24"/>
          <w:szCs w:val="24"/>
        </w:rPr>
      </w:pPr>
    </w:p>
    <w:p w14:paraId="4D2D1533" w14:textId="77777777" w:rsidR="00B928A4" w:rsidRPr="00052D49" w:rsidRDefault="00B928A4"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559334CB" w14:textId="77777777" w:rsidR="00C20F42" w:rsidRPr="00095384" w:rsidRDefault="00C20F42" w:rsidP="00C20F42">
      <w:pPr>
        <w:shd w:val="clear" w:color="auto" w:fill="FFFFFF"/>
        <w:spacing w:before="72" w:after="75" w:line="336" w:lineRule="atLeast"/>
        <w:jc w:val="center"/>
        <w:rPr>
          <w:rFonts w:ascii="Arial" w:eastAsia="Times New Roman" w:hAnsi="Arial" w:cs="Arial"/>
          <w:b/>
          <w:bCs/>
          <w:sz w:val="24"/>
          <w:szCs w:val="24"/>
        </w:rPr>
      </w:pPr>
      <w:r w:rsidRPr="00095384">
        <w:rPr>
          <w:rFonts w:ascii="Arial" w:eastAsia="Times New Roman" w:hAnsi="Arial" w:cs="Arial"/>
          <w:b/>
          <w:bCs/>
          <w:sz w:val="24"/>
          <w:szCs w:val="24"/>
        </w:rPr>
        <w:t>TİBBİ MİKROBİOLOGİYA VƏ İMMUNOLOGİYA KAFEDRASI</w:t>
      </w:r>
    </w:p>
    <w:p w14:paraId="0B5D45D6" w14:textId="77777777" w:rsidR="00C20F42" w:rsidRDefault="00C20F42" w:rsidP="00C20F42">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417DAF25" w14:textId="77777777" w:rsidR="00D9615F" w:rsidRPr="00D9615F" w:rsidRDefault="00C20F42" w:rsidP="00D9615F">
      <w:pPr>
        <w:spacing w:after="0" w:line="360" w:lineRule="auto"/>
        <w:jc w:val="center"/>
        <w:rPr>
          <w:b/>
          <w:i/>
          <w:sz w:val="28"/>
          <w:szCs w:val="28"/>
          <w:lang w:val="az-Latn-AZ"/>
        </w:rPr>
      </w:pPr>
      <w:r w:rsidRPr="00095384">
        <w:rPr>
          <w:rFonts w:ascii="Arial" w:hAnsi="Arial" w:cs="Arial"/>
          <w:b/>
          <w:color w:val="1F4E79" w:themeColor="accent1" w:themeShade="80"/>
          <w:sz w:val="24"/>
          <w:szCs w:val="24"/>
          <w:lang w:val="az-Latn-AZ"/>
        </w:rPr>
        <w:t>"</w:t>
      </w:r>
      <w:r>
        <w:rPr>
          <w:rFonts w:ascii="Arial" w:hAnsi="Arial" w:cs="Arial"/>
          <w:b/>
          <w:color w:val="1F4E79" w:themeColor="accent1" w:themeShade="80"/>
          <w:sz w:val="24"/>
          <w:szCs w:val="24"/>
          <w:lang w:val="az-Latn-AZ"/>
        </w:rPr>
        <w:t xml:space="preserve">050904 – </w:t>
      </w:r>
      <w:r w:rsidRPr="00095384">
        <w:rPr>
          <w:rFonts w:ascii="Arial" w:hAnsi="Arial" w:cs="Arial"/>
          <w:b/>
          <w:color w:val="1F4E79" w:themeColor="accent1" w:themeShade="80"/>
          <w:sz w:val="24"/>
          <w:szCs w:val="24"/>
          <w:lang w:val="az-Latn-AZ"/>
        </w:rPr>
        <w:t xml:space="preserve">TİBB" ixtisasının </w:t>
      </w:r>
      <w:r w:rsidR="00D9615F" w:rsidRPr="00D9615F">
        <w:rPr>
          <w:b/>
          <w:i/>
          <w:sz w:val="28"/>
          <w:szCs w:val="28"/>
          <w:lang w:val="az-Latn-AZ"/>
        </w:rPr>
        <w:t xml:space="preserve">TİBBİ MİKROBİOLOGİYA VƏ AĞIZ </w:t>
      </w:r>
    </w:p>
    <w:p w14:paraId="144CE069" w14:textId="0378C499" w:rsidR="00C20F42" w:rsidRPr="00095384" w:rsidRDefault="00D9615F" w:rsidP="00D9615F">
      <w:pPr>
        <w:spacing w:after="0" w:line="360" w:lineRule="auto"/>
        <w:jc w:val="center"/>
        <w:rPr>
          <w:rFonts w:ascii="Arial" w:hAnsi="Arial" w:cs="Arial"/>
          <w:b/>
          <w:color w:val="1F4E79" w:themeColor="accent1" w:themeShade="80"/>
          <w:sz w:val="24"/>
          <w:szCs w:val="24"/>
          <w:lang w:val="az-Latn-AZ"/>
        </w:rPr>
      </w:pPr>
      <w:r w:rsidRPr="00D9615F">
        <w:rPr>
          <w:b/>
          <w:i/>
          <w:sz w:val="28"/>
          <w:szCs w:val="28"/>
          <w:lang w:val="az-Latn-AZ"/>
        </w:rPr>
        <w:t xml:space="preserve">BOŞLUĞUNUN MİKROBİOLOGİYASI  </w:t>
      </w:r>
      <w:r w:rsidR="00C20F42" w:rsidRPr="00095384">
        <w:rPr>
          <w:rFonts w:ascii="Arial" w:hAnsi="Arial" w:cs="Arial"/>
          <w:b/>
          <w:color w:val="1F4E79" w:themeColor="accent1" w:themeShade="80"/>
          <w:sz w:val="24"/>
          <w:szCs w:val="24"/>
          <w:lang w:val="az-Latn-AZ"/>
        </w:rPr>
        <w:t>fənni üzrə</w:t>
      </w:r>
    </w:p>
    <w:p w14:paraId="6449E26D" w14:textId="77777777" w:rsidR="00C20F42" w:rsidRPr="00EF3F7C" w:rsidRDefault="00C20F42" w:rsidP="00C20F42">
      <w:pPr>
        <w:spacing w:after="0" w:line="360" w:lineRule="auto"/>
        <w:jc w:val="center"/>
        <w:rPr>
          <w:rFonts w:ascii="Arial" w:hAnsi="Arial" w:cs="Arial"/>
          <w:b/>
          <w:sz w:val="24"/>
          <w:szCs w:val="24"/>
          <w:lang w:val="az-Latn-AZ"/>
        </w:rPr>
      </w:pPr>
      <w:r w:rsidRPr="00095384">
        <w:rPr>
          <w:rFonts w:ascii="Arial" w:hAnsi="Arial" w:cs="Arial"/>
          <w:b/>
          <w:color w:val="1F4E79" w:themeColor="accent1" w:themeShade="80"/>
          <w:sz w:val="24"/>
          <w:szCs w:val="24"/>
          <w:lang w:val="az-Latn-AZ"/>
        </w:rPr>
        <w:t>SİLLABUS</w:t>
      </w:r>
    </w:p>
    <w:p w14:paraId="018057FA" w14:textId="77777777" w:rsidR="00B928A4" w:rsidRPr="00D9615F" w:rsidRDefault="00B928A4"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3BBC645" w14:textId="77777777" w:rsidR="00F025EA" w:rsidRPr="0034073A" w:rsidRDefault="00F025EA" w:rsidP="00C20F42">
      <w:pPr>
        <w:shd w:val="clear" w:color="auto" w:fill="FFFFFF"/>
        <w:spacing w:before="72" w:after="75" w:line="336" w:lineRule="atLeast"/>
        <w:rPr>
          <w:rFonts w:ascii="Arial" w:eastAsia="Times New Roman" w:hAnsi="Arial" w:cs="Arial"/>
          <w:b/>
          <w:bCs/>
          <w:color w:val="1F4E79" w:themeColor="accent1" w:themeShade="80"/>
          <w:sz w:val="24"/>
          <w:szCs w:val="24"/>
          <w:lang w:val="az-Latn-AZ"/>
        </w:rPr>
      </w:pPr>
    </w:p>
    <w:p w14:paraId="45B2249A" w14:textId="77777777" w:rsidR="00F025EA" w:rsidRDefault="00F025EA"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E32FDA0" w14:textId="77777777" w:rsidR="006164C4" w:rsidRPr="0034073A" w:rsidRDefault="006164C4"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538C4D4" w14:textId="77777777" w:rsidR="00F025EA" w:rsidRPr="0034073A" w:rsidRDefault="00F025EA"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DE3F3D3" w14:textId="77777777" w:rsidR="00F025EA" w:rsidRDefault="00F025EA"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r w:rsidRPr="0034073A">
        <w:rPr>
          <w:rFonts w:ascii="Arial" w:eastAsia="Times New Roman" w:hAnsi="Arial" w:cs="Arial"/>
          <w:b/>
          <w:bCs/>
          <w:color w:val="1F4E79" w:themeColor="accent1" w:themeShade="80"/>
          <w:sz w:val="24"/>
          <w:szCs w:val="24"/>
          <w:lang w:val="az-Latn-AZ"/>
        </w:rPr>
        <w:t>BAKI – 2022</w:t>
      </w:r>
    </w:p>
    <w:p w14:paraId="3D0DB454" w14:textId="77777777" w:rsidR="00295F2F" w:rsidRPr="0034073A" w:rsidRDefault="00295F2F"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1CBC9B7" w14:textId="77777777" w:rsidR="00295F2F" w:rsidRPr="00295F2F" w:rsidRDefault="00295F2F" w:rsidP="00295F2F">
      <w:pPr>
        <w:spacing w:after="0" w:line="360" w:lineRule="auto"/>
        <w:rPr>
          <w:rFonts w:ascii="Arial" w:hAnsi="Arial" w:cs="Arial"/>
          <w:b/>
          <w:sz w:val="24"/>
          <w:szCs w:val="24"/>
          <w:lang w:val="az-Latn-AZ"/>
        </w:rPr>
      </w:pPr>
      <w:r w:rsidRPr="00295F2F">
        <w:rPr>
          <w:rFonts w:ascii="Arial" w:hAnsi="Arial" w:cs="Arial"/>
          <w:b/>
          <w:sz w:val="24"/>
          <w:szCs w:val="24"/>
          <w:lang w:val="az-Latn-AZ"/>
        </w:rPr>
        <w:t>Sillabusun mündəricatı:</w:t>
      </w:r>
    </w:p>
    <w:p w14:paraId="12064B19" w14:textId="77777777" w:rsidR="00295F2F" w:rsidRPr="00295F2F" w:rsidRDefault="00295F2F" w:rsidP="00295F2F">
      <w:pPr>
        <w:spacing w:after="0" w:line="360" w:lineRule="auto"/>
        <w:rPr>
          <w:rFonts w:ascii="Arial" w:hAnsi="Arial" w:cs="Arial"/>
          <w:b/>
          <w:sz w:val="24"/>
          <w:szCs w:val="24"/>
          <w:lang w:val="az-Latn-AZ"/>
        </w:rPr>
      </w:pPr>
    </w:p>
    <w:p w14:paraId="167BBADA"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Fənnə dair qısa məlumat</w:t>
      </w:r>
      <w:r w:rsidRPr="00295F2F">
        <w:rPr>
          <w:rFonts w:ascii="Arial" w:hAnsi="Arial" w:cs="Arial"/>
          <w:sz w:val="24"/>
          <w:szCs w:val="24"/>
        </w:rPr>
        <w:t>;</w:t>
      </w:r>
    </w:p>
    <w:p w14:paraId="23BBFC96" w14:textId="09B98910" w:rsidR="00295F2F" w:rsidRPr="00D9615F" w:rsidRDefault="00295F2F" w:rsidP="00D9615F">
      <w:pPr>
        <w:numPr>
          <w:ilvl w:val="0"/>
          <w:numId w:val="27"/>
        </w:numPr>
        <w:spacing w:after="0" w:line="360" w:lineRule="auto"/>
        <w:contextualSpacing/>
        <w:jc w:val="both"/>
        <w:rPr>
          <w:rFonts w:ascii="Arial" w:hAnsi="Arial" w:cs="Arial"/>
          <w:sz w:val="24"/>
          <w:szCs w:val="24"/>
          <w:lang w:val="az-Latn-AZ"/>
        </w:rPr>
      </w:pPr>
      <w:r w:rsidRPr="00D9615F">
        <w:rPr>
          <w:rFonts w:ascii="Arial" w:hAnsi="Arial" w:cs="Arial"/>
          <w:sz w:val="24"/>
          <w:szCs w:val="24"/>
          <w:lang w:val="az-Latn-AZ"/>
        </w:rPr>
        <w:t>“</w:t>
      </w:r>
      <w:r w:rsidR="00D9615F">
        <w:rPr>
          <w:b/>
          <w:i/>
          <w:sz w:val="28"/>
          <w:szCs w:val="28"/>
          <w:lang w:val="az-Latn-AZ"/>
        </w:rPr>
        <w:t>T</w:t>
      </w:r>
      <w:r w:rsidR="00D9615F" w:rsidRPr="00D9615F">
        <w:rPr>
          <w:b/>
          <w:i/>
          <w:sz w:val="28"/>
          <w:szCs w:val="28"/>
          <w:lang w:val="az-Latn-AZ"/>
        </w:rPr>
        <w:t>ibbi mikrobiologiya və ağız boşluğunun mikrobiologiyası</w:t>
      </w:r>
      <w:r w:rsidRPr="00D9615F">
        <w:rPr>
          <w:rFonts w:ascii="Arial" w:hAnsi="Arial" w:cs="Arial"/>
          <w:sz w:val="24"/>
          <w:szCs w:val="24"/>
          <w:lang w:val="az-Latn-AZ"/>
        </w:rPr>
        <w:t>”</w:t>
      </w:r>
      <w:r w:rsidR="00D9615F" w:rsidRPr="00D9615F">
        <w:rPr>
          <w:rFonts w:ascii="Arial" w:hAnsi="Arial" w:cs="Arial"/>
          <w:sz w:val="24"/>
          <w:szCs w:val="24"/>
          <w:lang w:val="az-Latn-AZ"/>
        </w:rPr>
        <w:t xml:space="preserve"> </w:t>
      </w:r>
      <w:r w:rsidRPr="00D9615F">
        <w:rPr>
          <w:rFonts w:ascii="Arial" w:hAnsi="Arial" w:cs="Arial"/>
          <w:sz w:val="24"/>
          <w:szCs w:val="24"/>
          <w:lang w:val="az-Latn-AZ"/>
        </w:rPr>
        <w:t>fən</w:t>
      </w:r>
      <w:r w:rsidR="00BF7C0B" w:rsidRPr="00D9615F">
        <w:rPr>
          <w:rFonts w:ascii="Arial" w:hAnsi="Arial" w:cs="Arial"/>
          <w:sz w:val="24"/>
          <w:szCs w:val="24"/>
          <w:lang w:val="az-Latn-AZ"/>
        </w:rPr>
        <w:t>ni</w:t>
      </w:r>
      <w:r w:rsidRPr="00D9615F">
        <w:rPr>
          <w:rFonts w:ascii="Arial" w:hAnsi="Arial" w:cs="Arial"/>
          <w:sz w:val="24"/>
          <w:szCs w:val="24"/>
          <w:lang w:val="az-Latn-AZ"/>
        </w:rPr>
        <w:t>nin tədrisinin ixtisas üzrə məqsədi və hədəfləri;</w:t>
      </w:r>
    </w:p>
    <w:p w14:paraId="7DD5D397" w14:textId="7E2C7757" w:rsidR="00295F2F" w:rsidRPr="00295F2F" w:rsidRDefault="00295F2F" w:rsidP="00295F2F">
      <w:pPr>
        <w:widowControl w:val="0"/>
        <w:numPr>
          <w:ilvl w:val="0"/>
          <w:numId w:val="27"/>
        </w:numPr>
        <w:tabs>
          <w:tab w:val="left" w:pos="535"/>
        </w:tabs>
        <w:autoSpaceDE w:val="0"/>
        <w:autoSpaceDN w:val="0"/>
        <w:spacing w:after="0" w:line="360" w:lineRule="auto"/>
        <w:ind w:right="425"/>
        <w:contextualSpacing/>
        <w:jc w:val="both"/>
        <w:rPr>
          <w:rFonts w:ascii="Arial" w:hAnsi="Arial" w:cs="Arial"/>
          <w:sz w:val="24"/>
          <w:szCs w:val="24"/>
          <w:lang w:val="az-Latn-AZ"/>
        </w:rPr>
      </w:pPr>
      <w:r w:rsidRPr="00295F2F">
        <w:rPr>
          <w:rFonts w:ascii="Arial" w:hAnsi="Arial" w:cs="Arial"/>
          <w:sz w:val="24"/>
          <w:szCs w:val="24"/>
          <w:lang w:val="az-Latn-AZ"/>
        </w:rPr>
        <w:t>“</w:t>
      </w:r>
      <w:r w:rsidR="00D9615F">
        <w:rPr>
          <w:b/>
          <w:i/>
          <w:sz w:val="28"/>
          <w:szCs w:val="28"/>
          <w:lang w:val="az-Latn-AZ"/>
        </w:rPr>
        <w:t>T</w:t>
      </w:r>
      <w:r w:rsidR="00D9615F" w:rsidRPr="00D9615F">
        <w:rPr>
          <w:b/>
          <w:i/>
          <w:sz w:val="28"/>
          <w:szCs w:val="28"/>
          <w:lang w:val="az-Latn-AZ"/>
        </w:rPr>
        <w:t>ibbi mikrobiologiya və ağız boşluğunun mikrobiologiyası</w:t>
      </w:r>
      <w:r w:rsidRPr="00295F2F">
        <w:rPr>
          <w:rFonts w:ascii="Arial" w:hAnsi="Arial" w:cs="Arial"/>
          <w:sz w:val="24"/>
          <w:szCs w:val="24"/>
          <w:lang w:val="az-Latn-AZ"/>
        </w:rPr>
        <w:t>” fənninin tədrisinin nəticəsində formalaşan kompetensiyalar;</w:t>
      </w:r>
    </w:p>
    <w:p w14:paraId="0F23448A" w14:textId="7D965822"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w:t>
      </w:r>
      <w:r w:rsidR="00D9615F">
        <w:rPr>
          <w:b/>
          <w:i/>
          <w:sz w:val="28"/>
          <w:szCs w:val="28"/>
          <w:lang w:val="az-Latn-AZ"/>
        </w:rPr>
        <w:t>T</w:t>
      </w:r>
      <w:r w:rsidR="00D9615F" w:rsidRPr="00D9615F">
        <w:rPr>
          <w:b/>
          <w:i/>
          <w:sz w:val="28"/>
          <w:szCs w:val="28"/>
          <w:lang w:val="az-Latn-AZ"/>
        </w:rPr>
        <w:t>ibbi mikrobiologiya və ağız boşluğunun mikrobiologiyası</w:t>
      </w:r>
      <w:r w:rsidRPr="00295F2F">
        <w:rPr>
          <w:rFonts w:ascii="Arial" w:hAnsi="Arial" w:cs="Arial"/>
          <w:sz w:val="24"/>
          <w:szCs w:val="24"/>
          <w:lang w:val="az-Latn-AZ"/>
        </w:rPr>
        <w:t>” fənninin tədrisi üzrə olan mövzular (mövzu-təqvim planı);</w:t>
      </w:r>
    </w:p>
    <w:p w14:paraId="57091F33" w14:textId="77777777" w:rsidR="00295F2F" w:rsidRPr="00295F2F" w:rsidRDefault="00295F2F" w:rsidP="00295F2F">
      <w:pPr>
        <w:widowControl w:val="0"/>
        <w:numPr>
          <w:ilvl w:val="0"/>
          <w:numId w:val="27"/>
        </w:numPr>
        <w:autoSpaceDE w:val="0"/>
        <w:autoSpaceDN w:val="0"/>
        <w:spacing w:after="0" w:line="360" w:lineRule="auto"/>
        <w:ind w:right="425"/>
        <w:jc w:val="both"/>
        <w:outlineLvl w:val="0"/>
        <w:rPr>
          <w:rFonts w:ascii="Arial" w:eastAsiaTheme="majorEastAsia" w:hAnsi="Arial" w:cs="Arial"/>
          <w:bCs/>
          <w:sz w:val="24"/>
          <w:szCs w:val="24"/>
          <w:lang w:val="az-Latn-AZ"/>
        </w:rPr>
      </w:pPr>
      <w:r w:rsidRPr="00295F2F">
        <w:rPr>
          <w:rFonts w:ascii="Arial" w:eastAsiaTheme="majorEastAsia" w:hAnsi="Arial" w:cs="Arial"/>
          <w:bCs/>
          <w:sz w:val="24"/>
          <w:szCs w:val="24"/>
          <w:lang w:val="az-Latn-AZ"/>
        </w:rPr>
        <w:t>Fənnin tədrisində istif</w:t>
      </w:r>
      <w:r w:rsidR="00BF7C0B">
        <w:rPr>
          <w:rFonts w:ascii="Arial" w:eastAsiaTheme="majorEastAsia" w:hAnsi="Arial" w:cs="Arial"/>
          <w:bCs/>
          <w:sz w:val="24"/>
          <w:szCs w:val="24"/>
          <w:lang w:val="az-Latn-AZ"/>
        </w:rPr>
        <w:t>a</w:t>
      </w:r>
      <w:r w:rsidRPr="00295F2F">
        <w:rPr>
          <w:rFonts w:ascii="Arial" w:eastAsiaTheme="majorEastAsia" w:hAnsi="Arial" w:cs="Arial"/>
          <w:bCs/>
          <w:sz w:val="24"/>
          <w:szCs w:val="24"/>
          <w:lang w:val="az-Latn-AZ"/>
        </w:rPr>
        <w:t>də ediləcək interaktiv tədris metodları;</w:t>
      </w:r>
    </w:p>
    <w:p w14:paraId="13FEC2CB"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Fənn üzrə ölçmə - qiymətləndirmə metodu;</w:t>
      </w:r>
    </w:p>
    <w:p w14:paraId="2F83A25D"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Tələbələrin semestr ərzində fənn üzrə iş yükü</w:t>
      </w:r>
    </w:p>
    <w:p w14:paraId="67F8A199"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Metodiki təminat.</w:t>
      </w:r>
    </w:p>
    <w:p w14:paraId="485C664A" w14:textId="6302C0DA"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w:t>
      </w:r>
      <w:r w:rsidR="00D9615F">
        <w:rPr>
          <w:b/>
          <w:i/>
          <w:sz w:val="28"/>
          <w:szCs w:val="28"/>
          <w:lang w:val="az-Latn-AZ"/>
        </w:rPr>
        <w:t>T</w:t>
      </w:r>
      <w:r w:rsidR="00D9615F" w:rsidRPr="00D9615F">
        <w:rPr>
          <w:b/>
          <w:i/>
          <w:sz w:val="28"/>
          <w:szCs w:val="28"/>
          <w:lang w:val="az-Latn-AZ"/>
        </w:rPr>
        <w:t>ibbi mikrobiologiya və ağız boşluğunun mikrobiologiyası</w:t>
      </w:r>
      <w:r w:rsidRPr="00295F2F">
        <w:rPr>
          <w:rFonts w:ascii="Arial" w:hAnsi="Arial" w:cs="Arial"/>
          <w:sz w:val="24"/>
          <w:szCs w:val="24"/>
          <w:lang w:val="az-Latn-AZ"/>
        </w:rPr>
        <w:t>” fənninin təlim nəticələri ilə Proqramın Təlim Nəticələri ilə əlaqəliliyi;</w:t>
      </w:r>
    </w:p>
    <w:p w14:paraId="1BCCFA74"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eastAsia="Times New Roman" w:hAnsi="Arial" w:cs="Arial"/>
          <w:bCs/>
          <w:sz w:val="24"/>
          <w:szCs w:val="24"/>
          <w:lang w:val="az-Latn-AZ"/>
        </w:rPr>
        <w:t>Fənnin tədrisinin Proqramın Təlim Nəticələri ilə əlaqə səviyyəsi</w:t>
      </w:r>
    </w:p>
    <w:p w14:paraId="21B0F841"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D308D5D"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AABE1A7"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EFCBEB3"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12CBC9C"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C4C6F82"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B5EA8F7"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984E44B"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A3705E9"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BEA8E5E"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0647402"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8C32B9E"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26D43C2"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4CD50F3"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3A774A3" w14:textId="77777777" w:rsidR="00A65867" w:rsidRPr="00295F2F" w:rsidRDefault="00A65867"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A325C72" w14:textId="77777777" w:rsidR="00295F2F" w:rsidRDefault="00295F2F" w:rsidP="00294273">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91142FA" w14:textId="77777777" w:rsidR="00AE663D" w:rsidRDefault="007415D4" w:rsidP="00294273">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r w:rsidRPr="0034073A">
        <w:rPr>
          <w:rFonts w:ascii="Arial" w:eastAsia="Times New Roman" w:hAnsi="Arial" w:cs="Arial"/>
          <w:b/>
          <w:bCs/>
          <w:color w:val="1F4E79" w:themeColor="accent1" w:themeShade="80"/>
          <w:sz w:val="24"/>
          <w:szCs w:val="24"/>
          <w:lang w:val="az-Latn-AZ"/>
        </w:rPr>
        <w:t>FƏNNİN TƏDRİS PLANI</w:t>
      </w:r>
    </w:p>
    <w:p w14:paraId="6643482F" w14:textId="77777777" w:rsidR="00294273" w:rsidRPr="00A65867" w:rsidRDefault="00A65867" w:rsidP="00A65867">
      <w:pPr>
        <w:shd w:val="clear" w:color="auto" w:fill="FFFFFF"/>
        <w:spacing w:before="72" w:after="75" w:line="336" w:lineRule="atLeast"/>
        <w:jc w:val="center"/>
        <w:rPr>
          <w:rFonts w:ascii="Arial" w:eastAsia="Times New Roman" w:hAnsi="Arial" w:cs="Arial"/>
          <w:b/>
          <w:bCs/>
          <w:sz w:val="24"/>
          <w:szCs w:val="24"/>
          <w:lang w:val="az-Latn-AZ"/>
        </w:rPr>
      </w:pPr>
      <w:r w:rsidRPr="00FB5CCC">
        <w:rPr>
          <w:rFonts w:ascii="Arial" w:eastAsia="Times New Roman" w:hAnsi="Arial" w:cs="Arial"/>
          <w:b/>
          <w:bCs/>
          <w:sz w:val="24"/>
          <w:szCs w:val="24"/>
          <w:lang w:val="az-Latn-AZ"/>
        </w:rPr>
        <w:t>(Fənnə dair qısa məlumat)</w:t>
      </w:r>
    </w:p>
    <w:tbl>
      <w:tblPr>
        <w:tblStyle w:val="-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961"/>
        <w:gridCol w:w="1290"/>
        <w:gridCol w:w="1654"/>
        <w:gridCol w:w="1677"/>
        <w:gridCol w:w="1660"/>
      </w:tblGrid>
      <w:tr w:rsidR="003D27C5" w:rsidRPr="00052D49" w14:paraId="6D349D64" w14:textId="77777777" w:rsidTr="00D96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val="restart"/>
            <w:tcBorders>
              <w:top w:val="none" w:sz="0" w:space="0" w:color="auto"/>
              <w:left w:val="none" w:sz="0" w:space="0" w:color="auto"/>
              <w:right w:val="none" w:sz="0" w:space="0" w:color="auto"/>
            </w:tcBorders>
            <w:shd w:val="clear" w:color="auto" w:fill="9CC2E5" w:themeFill="accent1" w:themeFillTint="99"/>
          </w:tcPr>
          <w:p w14:paraId="3E352B56" w14:textId="77777777" w:rsidR="00AE6B93" w:rsidRPr="00052D49" w:rsidRDefault="003D27C5" w:rsidP="003D27C5">
            <w:pPr>
              <w:spacing w:before="72" w:after="75" w:line="336" w:lineRule="atLeast"/>
              <w:jc w:val="center"/>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Fənnin kodu</w:t>
            </w:r>
          </w:p>
        </w:tc>
        <w:tc>
          <w:tcPr>
            <w:tcW w:w="2961" w:type="dxa"/>
            <w:vMerge w:val="restart"/>
            <w:tcBorders>
              <w:top w:val="none" w:sz="0" w:space="0" w:color="auto"/>
              <w:left w:val="none" w:sz="0" w:space="0" w:color="auto"/>
              <w:right w:val="none" w:sz="0" w:space="0" w:color="auto"/>
            </w:tcBorders>
            <w:shd w:val="clear" w:color="auto" w:fill="9CC2E5" w:themeFill="accent1" w:themeFillTint="99"/>
          </w:tcPr>
          <w:p w14:paraId="18CC4A2D"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Fənnin adı</w:t>
            </w:r>
          </w:p>
        </w:tc>
        <w:tc>
          <w:tcPr>
            <w:tcW w:w="1290" w:type="dxa"/>
            <w:vMerge w:val="restart"/>
            <w:tcBorders>
              <w:top w:val="none" w:sz="0" w:space="0" w:color="auto"/>
              <w:left w:val="none" w:sz="0" w:space="0" w:color="auto"/>
              <w:right w:val="none" w:sz="0" w:space="0" w:color="auto"/>
            </w:tcBorders>
            <w:shd w:val="clear" w:color="auto" w:fill="9CC2E5" w:themeFill="accent1" w:themeFillTint="99"/>
          </w:tcPr>
          <w:p w14:paraId="70466235"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Dərsin növü</w:t>
            </w:r>
          </w:p>
        </w:tc>
        <w:tc>
          <w:tcPr>
            <w:tcW w:w="3331" w:type="dxa"/>
            <w:gridSpan w:val="2"/>
            <w:tcBorders>
              <w:top w:val="none" w:sz="0" w:space="0" w:color="auto"/>
              <w:left w:val="none" w:sz="0" w:space="0" w:color="auto"/>
              <w:right w:val="none" w:sz="0" w:space="0" w:color="auto"/>
            </w:tcBorders>
            <w:shd w:val="clear" w:color="auto" w:fill="9CC2E5" w:themeFill="accent1" w:themeFillTint="99"/>
          </w:tcPr>
          <w:p w14:paraId="57327E7E"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Tədris olunduğu</w:t>
            </w:r>
          </w:p>
        </w:tc>
        <w:tc>
          <w:tcPr>
            <w:tcW w:w="1660" w:type="dxa"/>
            <w:vMerge w:val="restart"/>
            <w:tcBorders>
              <w:top w:val="none" w:sz="0" w:space="0" w:color="auto"/>
              <w:left w:val="none" w:sz="0" w:space="0" w:color="auto"/>
              <w:right w:val="none" w:sz="0" w:space="0" w:color="auto"/>
            </w:tcBorders>
            <w:shd w:val="clear" w:color="auto" w:fill="9CC2E5" w:themeFill="accent1" w:themeFillTint="99"/>
          </w:tcPr>
          <w:p w14:paraId="472B8FB3"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AKTS</w:t>
            </w:r>
          </w:p>
        </w:tc>
      </w:tr>
      <w:tr w:rsidR="003D27C5" w:rsidRPr="00052D49" w14:paraId="24F7C510" w14:textId="77777777" w:rsidTr="00D96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tcBorders>
              <w:left w:val="none" w:sz="0" w:space="0" w:color="auto"/>
            </w:tcBorders>
            <w:shd w:val="clear" w:color="auto" w:fill="9CC2E5" w:themeFill="accent1" w:themeFillTint="99"/>
          </w:tcPr>
          <w:p w14:paraId="1686FD97" w14:textId="77777777" w:rsidR="00AE6B93" w:rsidRPr="00052D49" w:rsidRDefault="00AE6B93" w:rsidP="003D27C5">
            <w:pPr>
              <w:spacing w:before="72" w:after="75" w:line="336" w:lineRule="atLeast"/>
              <w:jc w:val="center"/>
              <w:rPr>
                <w:rFonts w:ascii="Arial" w:eastAsia="Times New Roman" w:hAnsi="Arial" w:cs="Arial"/>
                <w:bCs w:val="0"/>
                <w:color w:val="auto"/>
                <w:sz w:val="24"/>
                <w:szCs w:val="24"/>
                <w:lang w:val="az-Latn-AZ"/>
              </w:rPr>
            </w:pPr>
          </w:p>
        </w:tc>
        <w:tc>
          <w:tcPr>
            <w:tcW w:w="2961" w:type="dxa"/>
            <w:vMerge/>
          </w:tcPr>
          <w:p w14:paraId="53BB51DC" w14:textId="77777777" w:rsidR="00AE6B93" w:rsidRPr="00052D49" w:rsidRDefault="00AE6B93"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290" w:type="dxa"/>
            <w:vMerge/>
          </w:tcPr>
          <w:p w14:paraId="5440541D" w14:textId="77777777" w:rsidR="00AE6B93" w:rsidRPr="00052D49" w:rsidRDefault="00AE6B93"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54" w:type="dxa"/>
          </w:tcPr>
          <w:p w14:paraId="42E7CBA7" w14:textId="77777777" w:rsidR="00AE6B93" w:rsidRPr="00052D49" w:rsidRDefault="003D27C5"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052D49">
              <w:rPr>
                <w:rFonts w:ascii="Arial" w:eastAsia="Times New Roman" w:hAnsi="Arial" w:cs="Arial"/>
                <w:b/>
                <w:bCs/>
                <w:sz w:val="24"/>
                <w:szCs w:val="24"/>
                <w:lang w:val="az-Latn-AZ"/>
              </w:rPr>
              <w:t>Kurs</w:t>
            </w:r>
          </w:p>
        </w:tc>
        <w:tc>
          <w:tcPr>
            <w:tcW w:w="1677" w:type="dxa"/>
          </w:tcPr>
          <w:p w14:paraId="517CADD1" w14:textId="77777777" w:rsidR="00AE6B93" w:rsidRPr="00052D49" w:rsidRDefault="003D27C5"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052D49">
              <w:rPr>
                <w:rFonts w:ascii="Arial" w:eastAsia="Times New Roman" w:hAnsi="Arial" w:cs="Arial"/>
                <w:b/>
                <w:bCs/>
                <w:sz w:val="24"/>
                <w:szCs w:val="24"/>
                <w:lang w:val="az-Latn-AZ"/>
              </w:rPr>
              <w:t>Semestr</w:t>
            </w:r>
          </w:p>
        </w:tc>
        <w:tc>
          <w:tcPr>
            <w:tcW w:w="1660" w:type="dxa"/>
            <w:vMerge/>
          </w:tcPr>
          <w:p w14:paraId="37251733" w14:textId="77777777" w:rsidR="00AE6B93" w:rsidRPr="00052D49" w:rsidRDefault="00AE6B93" w:rsidP="00AE6B93">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r>
      <w:tr w:rsidR="003D27C5" w:rsidRPr="00052D49" w14:paraId="25C0F5F5" w14:textId="77777777" w:rsidTr="00D9615F">
        <w:tc>
          <w:tcPr>
            <w:cnfStyle w:val="001000000000" w:firstRow="0" w:lastRow="0" w:firstColumn="1" w:lastColumn="0" w:oddVBand="0" w:evenVBand="0" w:oddHBand="0" w:evenHBand="0" w:firstRowFirstColumn="0" w:firstRowLastColumn="0" w:lastRowFirstColumn="0" w:lastRowLastColumn="0"/>
            <w:tcW w:w="1003" w:type="dxa"/>
            <w:tcBorders>
              <w:left w:val="none" w:sz="0" w:space="0" w:color="auto"/>
              <w:bottom w:val="none" w:sz="0" w:space="0" w:color="auto"/>
            </w:tcBorders>
            <w:shd w:val="clear" w:color="auto" w:fill="DEEAF6" w:themeFill="accent1" w:themeFillTint="33"/>
          </w:tcPr>
          <w:p w14:paraId="504FBFDE" w14:textId="77777777" w:rsidR="00AE6B93" w:rsidRPr="00227B57" w:rsidRDefault="003D27C5" w:rsidP="003D27C5">
            <w:pPr>
              <w:spacing w:before="72" w:after="75" w:line="336" w:lineRule="atLeast"/>
              <w:jc w:val="center"/>
              <w:rPr>
                <w:rFonts w:ascii="Arial" w:eastAsia="Times New Roman" w:hAnsi="Arial" w:cs="Arial"/>
                <w:b w:val="0"/>
                <w:bCs w:val="0"/>
                <w:color w:val="auto"/>
                <w:sz w:val="24"/>
                <w:szCs w:val="24"/>
                <w:lang w:val="az-Latn-AZ"/>
              </w:rPr>
            </w:pPr>
            <w:r w:rsidRPr="00227B57">
              <w:rPr>
                <w:rFonts w:ascii="Arial" w:eastAsia="Times New Roman" w:hAnsi="Arial" w:cs="Arial"/>
                <w:b w:val="0"/>
                <w:bCs w:val="0"/>
                <w:color w:val="auto"/>
                <w:sz w:val="24"/>
                <w:szCs w:val="24"/>
                <w:lang w:val="az-Latn-AZ"/>
              </w:rPr>
              <w:t>TİP</w:t>
            </w:r>
            <w:r w:rsidRPr="00D9615F">
              <w:rPr>
                <w:rFonts w:ascii="Arial" w:eastAsia="Times New Roman" w:hAnsi="Arial" w:cs="Arial"/>
                <w:b w:val="0"/>
                <w:bCs w:val="0"/>
                <w:color w:val="auto"/>
                <w:sz w:val="24"/>
                <w:szCs w:val="24"/>
                <w:highlight w:val="yellow"/>
                <w:lang w:val="az-Latn-AZ"/>
              </w:rPr>
              <w:t>335</w:t>
            </w:r>
          </w:p>
        </w:tc>
        <w:tc>
          <w:tcPr>
            <w:tcW w:w="2961" w:type="dxa"/>
          </w:tcPr>
          <w:p w14:paraId="1E808550" w14:textId="4146DB8E" w:rsidR="00AE6B93" w:rsidRPr="00E27213" w:rsidRDefault="00D9615F"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az-Latn-AZ"/>
              </w:rPr>
            </w:pPr>
            <w:r>
              <w:rPr>
                <w:b/>
                <w:i/>
                <w:sz w:val="28"/>
                <w:szCs w:val="28"/>
                <w:lang w:val="az-Latn-AZ"/>
              </w:rPr>
              <w:t>T</w:t>
            </w:r>
            <w:r w:rsidRPr="00D9615F">
              <w:rPr>
                <w:b/>
                <w:i/>
                <w:sz w:val="28"/>
                <w:szCs w:val="28"/>
                <w:lang w:val="az-Latn-AZ"/>
              </w:rPr>
              <w:t>ibbi mikrobiologiya və ağız boşluğunun mikrobiologiyası</w:t>
            </w:r>
          </w:p>
        </w:tc>
        <w:tc>
          <w:tcPr>
            <w:tcW w:w="1290" w:type="dxa"/>
          </w:tcPr>
          <w:p w14:paraId="4387037D" w14:textId="77777777" w:rsidR="00AE6B93" w:rsidRPr="00227B57" w:rsidRDefault="003D27C5"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227B57">
              <w:rPr>
                <w:rFonts w:ascii="Arial" w:eastAsia="Times New Roman" w:hAnsi="Arial" w:cs="Arial"/>
                <w:bCs/>
                <w:sz w:val="24"/>
                <w:szCs w:val="24"/>
                <w:lang w:val="az-Latn-AZ"/>
              </w:rPr>
              <w:t>Məcburi</w:t>
            </w:r>
          </w:p>
        </w:tc>
        <w:tc>
          <w:tcPr>
            <w:tcW w:w="1654" w:type="dxa"/>
          </w:tcPr>
          <w:p w14:paraId="2D9D9972" w14:textId="77777777" w:rsidR="00AE6B93" w:rsidRPr="009101C5" w:rsidRDefault="008D12B3"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9101C5">
              <w:rPr>
                <w:rFonts w:ascii="Arial" w:eastAsia="Times New Roman" w:hAnsi="Arial" w:cs="Arial"/>
                <w:bCs/>
                <w:sz w:val="24"/>
                <w:szCs w:val="24"/>
                <w:lang w:val="az-Latn-AZ"/>
              </w:rPr>
              <w:t>2</w:t>
            </w:r>
          </w:p>
        </w:tc>
        <w:tc>
          <w:tcPr>
            <w:tcW w:w="1677" w:type="dxa"/>
          </w:tcPr>
          <w:p w14:paraId="12146563" w14:textId="5C6FD2F4" w:rsidR="00AE6B93" w:rsidRPr="009101C5" w:rsidRDefault="00227B57"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9101C5">
              <w:rPr>
                <w:rFonts w:ascii="Arial" w:eastAsia="Times New Roman" w:hAnsi="Arial" w:cs="Arial"/>
                <w:bCs/>
                <w:sz w:val="24"/>
                <w:szCs w:val="24"/>
                <w:lang w:val="az-Latn-AZ"/>
              </w:rPr>
              <w:t>I</w:t>
            </w:r>
            <w:r w:rsidR="009101C5" w:rsidRPr="009101C5">
              <w:rPr>
                <w:rFonts w:ascii="Arial" w:eastAsia="Times New Roman" w:hAnsi="Arial" w:cs="Arial"/>
                <w:bCs/>
                <w:sz w:val="24"/>
                <w:szCs w:val="24"/>
                <w:lang w:val="az-Latn-AZ"/>
              </w:rPr>
              <w:t>II</w:t>
            </w:r>
          </w:p>
        </w:tc>
        <w:tc>
          <w:tcPr>
            <w:tcW w:w="1660" w:type="dxa"/>
          </w:tcPr>
          <w:p w14:paraId="33823892" w14:textId="267B8C9E" w:rsidR="00AE6B93" w:rsidRPr="009101C5" w:rsidRDefault="009101C5"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9101C5">
              <w:rPr>
                <w:rFonts w:ascii="Arial" w:eastAsia="Times New Roman" w:hAnsi="Arial" w:cs="Arial"/>
                <w:bCs/>
                <w:sz w:val="24"/>
                <w:szCs w:val="24"/>
                <w:lang w:val="az-Latn-AZ"/>
              </w:rPr>
              <w:t>5</w:t>
            </w:r>
          </w:p>
        </w:tc>
      </w:tr>
    </w:tbl>
    <w:p w14:paraId="76A88554" w14:textId="77777777" w:rsidR="007415D4" w:rsidRDefault="007415D4" w:rsidP="00F025EA">
      <w:pPr>
        <w:shd w:val="clear" w:color="auto" w:fill="FFFFFF"/>
        <w:spacing w:after="0" w:line="240" w:lineRule="auto"/>
        <w:jc w:val="both"/>
        <w:rPr>
          <w:rFonts w:ascii="Arial" w:eastAsia="Times New Roman" w:hAnsi="Arial" w:cs="Arial"/>
          <w:b/>
          <w:bCs/>
          <w:color w:val="604B66"/>
          <w:sz w:val="24"/>
          <w:szCs w:val="24"/>
          <w:lang w:val="az-Latn-AZ"/>
        </w:rPr>
      </w:pPr>
    </w:p>
    <w:p w14:paraId="3A0FD2BD" w14:textId="77777777" w:rsidR="00A65867" w:rsidRDefault="00A65867" w:rsidP="00F025EA">
      <w:pPr>
        <w:shd w:val="clear" w:color="auto" w:fill="FFFFFF"/>
        <w:spacing w:after="0" w:line="240" w:lineRule="auto"/>
        <w:jc w:val="both"/>
        <w:rPr>
          <w:rFonts w:ascii="Arial" w:eastAsia="Times New Roman" w:hAnsi="Arial" w:cs="Arial"/>
          <w:b/>
          <w:bCs/>
          <w:color w:val="604B66"/>
          <w:sz w:val="24"/>
          <w:szCs w:val="24"/>
          <w:lang w:val="az-Latn-AZ"/>
        </w:rPr>
      </w:pPr>
    </w:p>
    <w:p w14:paraId="0C1473CE" w14:textId="77777777" w:rsidR="00A65867" w:rsidRPr="00052D49" w:rsidRDefault="00A65867" w:rsidP="00F025EA">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horzAnchor="margin" w:tblpY="247"/>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052D49" w14:paraId="43EC44CD" w14:textId="77777777" w:rsidTr="00F70F6C">
        <w:trPr>
          <w:trHeight w:val="403"/>
        </w:trPr>
        <w:tc>
          <w:tcPr>
            <w:tcW w:w="3683" w:type="dxa"/>
            <w:shd w:val="clear" w:color="auto" w:fill="DEEAF6" w:themeFill="accent1" w:themeFillTint="33"/>
          </w:tcPr>
          <w:p w14:paraId="07AB62D5" w14:textId="77777777" w:rsidR="00C933B4" w:rsidRPr="00052D49" w:rsidRDefault="00C933B4" w:rsidP="00C933B4">
            <w:pPr>
              <w:pStyle w:val="OiaeaeiYiio2"/>
              <w:widowControl/>
              <w:spacing w:before="20" w:after="20"/>
              <w:jc w:val="left"/>
              <w:rPr>
                <w:rFonts w:ascii="Arial" w:hAnsi="Arial" w:cs="Arial"/>
                <w:b/>
                <w:i w:val="0"/>
                <w:sz w:val="24"/>
                <w:szCs w:val="24"/>
              </w:rPr>
            </w:pPr>
            <w:proofErr w:type="spellStart"/>
            <w:r w:rsidRPr="00052D49">
              <w:rPr>
                <w:rFonts w:ascii="Arial" w:hAnsi="Arial" w:cs="Arial"/>
                <w:b/>
                <w:i w:val="0"/>
                <w:color w:val="000000" w:themeColor="text1"/>
                <w:sz w:val="24"/>
                <w:szCs w:val="24"/>
              </w:rPr>
              <w:t>Tədris</w:t>
            </w:r>
            <w:proofErr w:type="spellEnd"/>
            <w:r w:rsidR="000D2CDC">
              <w:rPr>
                <w:rFonts w:ascii="Arial" w:hAnsi="Arial" w:cs="Arial"/>
                <w:b/>
                <w:i w:val="0"/>
                <w:color w:val="000000" w:themeColor="text1"/>
                <w:sz w:val="24"/>
                <w:szCs w:val="24"/>
              </w:rPr>
              <w:t xml:space="preserve"> </w:t>
            </w:r>
            <w:proofErr w:type="spellStart"/>
            <w:r w:rsidRPr="00052D49">
              <w:rPr>
                <w:rFonts w:ascii="Arial" w:hAnsi="Arial" w:cs="Arial"/>
                <w:b/>
                <w:i w:val="0"/>
                <w:color w:val="000000" w:themeColor="text1"/>
                <w:sz w:val="24"/>
                <w:szCs w:val="24"/>
              </w:rPr>
              <w:t>dili</w:t>
            </w:r>
            <w:proofErr w:type="spellEnd"/>
          </w:p>
        </w:tc>
        <w:tc>
          <w:tcPr>
            <w:tcW w:w="6523" w:type="dxa"/>
            <w:tcBorders>
              <w:top w:val="nil"/>
              <w:right w:val="nil"/>
            </w:tcBorders>
            <w:shd w:val="clear" w:color="auto" w:fill="FFFFFF" w:themeFill="background1"/>
          </w:tcPr>
          <w:p w14:paraId="54FB334F" w14:textId="77777777" w:rsidR="00C933B4" w:rsidRPr="00052D49" w:rsidRDefault="00C933B4" w:rsidP="00C933B4">
            <w:pPr>
              <w:pStyle w:val="OiaeaeiYiio2"/>
              <w:widowControl/>
              <w:spacing w:before="20" w:after="20"/>
              <w:jc w:val="left"/>
              <w:rPr>
                <w:rFonts w:ascii="Arial" w:hAnsi="Arial" w:cs="Arial"/>
                <w:i w:val="0"/>
                <w:iCs/>
                <w:sz w:val="24"/>
                <w:szCs w:val="24"/>
              </w:rPr>
            </w:pPr>
          </w:p>
        </w:tc>
      </w:tr>
      <w:tr w:rsidR="00C933B4" w:rsidRPr="00052D49" w14:paraId="3BAF9530" w14:textId="77777777" w:rsidTr="00F70F6C">
        <w:trPr>
          <w:trHeight w:val="403"/>
        </w:trPr>
        <w:tc>
          <w:tcPr>
            <w:tcW w:w="3683" w:type="dxa"/>
            <w:shd w:val="clear" w:color="auto" w:fill="DEEAF6" w:themeFill="accent1" w:themeFillTint="33"/>
          </w:tcPr>
          <w:p w14:paraId="5A1843EA" w14:textId="77777777" w:rsidR="00C933B4" w:rsidRPr="00052D49" w:rsidRDefault="00C933B4" w:rsidP="00C933B4">
            <w:pPr>
              <w:pStyle w:val="OiaeaeiYiio2"/>
              <w:widowControl/>
              <w:spacing w:before="20" w:after="20"/>
              <w:jc w:val="center"/>
              <w:rPr>
                <w:rFonts w:ascii="Arial" w:hAnsi="Arial" w:cs="Arial"/>
                <w:i w:val="0"/>
                <w:sz w:val="24"/>
                <w:szCs w:val="24"/>
              </w:rPr>
            </w:pPr>
          </w:p>
        </w:tc>
        <w:tc>
          <w:tcPr>
            <w:tcW w:w="6523" w:type="dxa"/>
            <w:shd w:val="clear" w:color="auto" w:fill="DEEAF6" w:themeFill="accent1" w:themeFillTint="33"/>
          </w:tcPr>
          <w:p w14:paraId="6FF240DF" w14:textId="77777777" w:rsidR="00C933B4" w:rsidRPr="00052D49" w:rsidRDefault="00C933B4" w:rsidP="00C933B4">
            <w:pPr>
              <w:pStyle w:val="OiaeaeiYiio2"/>
              <w:widowControl/>
              <w:spacing w:before="20" w:after="20"/>
              <w:jc w:val="left"/>
              <w:rPr>
                <w:rFonts w:ascii="Arial" w:hAnsi="Arial" w:cs="Arial"/>
                <w:i w:val="0"/>
                <w:iCs/>
                <w:sz w:val="24"/>
                <w:szCs w:val="24"/>
                <w:lang w:val="az-Latn-AZ"/>
              </w:rPr>
            </w:pPr>
            <w:proofErr w:type="spellStart"/>
            <w:r w:rsidRPr="00052D49">
              <w:rPr>
                <w:rFonts w:ascii="Arial" w:hAnsi="Arial" w:cs="Arial"/>
                <w:i w:val="0"/>
                <w:iCs/>
                <w:sz w:val="24"/>
                <w:szCs w:val="24"/>
              </w:rPr>
              <w:t>Azərbaycan</w:t>
            </w:r>
            <w:proofErr w:type="spellEnd"/>
            <w:r w:rsidR="008D12B3" w:rsidRPr="00052D49">
              <w:rPr>
                <w:rFonts w:ascii="Arial" w:hAnsi="Arial" w:cs="Arial"/>
                <w:i w:val="0"/>
                <w:iCs/>
                <w:sz w:val="24"/>
                <w:szCs w:val="24"/>
              </w:rPr>
              <w:t xml:space="preserve">, </w:t>
            </w:r>
            <w:proofErr w:type="spellStart"/>
            <w:r w:rsidR="008D12B3" w:rsidRPr="00052D49">
              <w:rPr>
                <w:rFonts w:ascii="Arial" w:hAnsi="Arial" w:cs="Arial"/>
                <w:i w:val="0"/>
                <w:iCs/>
                <w:sz w:val="24"/>
                <w:szCs w:val="24"/>
              </w:rPr>
              <w:t>rus</w:t>
            </w:r>
            <w:proofErr w:type="spellEnd"/>
            <w:r w:rsidR="008D12B3" w:rsidRPr="00052D49">
              <w:rPr>
                <w:rFonts w:ascii="Arial" w:hAnsi="Arial" w:cs="Arial"/>
                <w:i w:val="0"/>
                <w:iCs/>
                <w:sz w:val="24"/>
                <w:szCs w:val="24"/>
              </w:rPr>
              <w:t xml:space="preserve">, </w:t>
            </w:r>
            <w:proofErr w:type="spellStart"/>
            <w:r w:rsidR="008D12B3" w:rsidRPr="00052D49">
              <w:rPr>
                <w:rFonts w:ascii="Arial" w:hAnsi="Arial" w:cs="Arial"/>
                <w:i w:val="0"/>
                <w:iCs/>
                <w:sz w:val="24"/>
                <w:szCs w:val="24"/>
              </w:rPr>
              <w:t>ingilis</w:t>
            </w:r>
            <w:proofErr w:type="spellEnd"/>
          </w:p>
        </w:tc>
      </w:tr>
    </w:tbl>
    <w:p w14:paraId="59FB14BF" w14:textId="77777777" w:rsidR="00F70F6C" w:rsidRDefault="00F70F6C"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B61DEA" w14:paraId="19973152" w14:textId="77777777" w:rsidTr="00E2428C">
        <w:trPr>
          <w:trHeight w:val="403"/>
        </w:trPr>
        <w:tc>
          <w:tcPr>
            <w:tcW w:w="3683" w:type="dxa"/>
            <w:shd w:val="clear" w:color="auto" w:fill="DEEAF6" w:themeFill="accent1" w:themeFillTint="33"/>
          </w:tcPr>
          <w:p w14:paraId="1057DA14" w14:textId="77777777" w:rsidR="00A46A2A" w:rsidRPr="00052D49" w:rsidRDefault="00DB6806" w:rsidP="00E2428C">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Fənni tədris edən müəllimlər</w:t>
            </w:r>
          </w:p>
        </w:tc>
        <w:tc>
          <w:tcPr>
            <w:tcW w:w="6523" w:type="dxa"/>
            <w:tcBorders>
              <w:top w:val="nil"/>
              <w:right w:val="nil"/>
            </w:tcBorders>
            <w:shd w:val="clear" w:color="auto" w:fill="FFFFFF" w:themeFill="background1"/>
          </w:tcPr>
          <w:p w14:paraId="1555D9F4" w14:textId="77777777" w:rsidR="00A46A2A" w:rsidRPr="00052D49" w:rsidRDefault="00A46A2A" w:rsidP="00E2428C">
            <w:pPr>
              <w:pStyle w:val="OiaeaeiYiio2"/>
              <w:widowControl/>
              <w:spacing w:before="20" w:after="20"/>
              <w:jc w:val="left"/>
              <w:rPr>
                <w:rFonts w:ascii="Arial" w:hAnsi="Arial" w:cs="Arial"/>
                <w:i w:val="0"/>
                <w:iCs/>
                <w:sz w:val="24"/>
                <w:szCs w:val="24"/>
                <w:lang w:val="az-Latn-AZ"/>
              </w:rPr>
            </w:pPr>
          </w:p>
        </w:tc>
      </w:tr>
      <w:tr w:rsidR="00A46A2A" w:rsidRPr="00AF35E0" w14:paraId="0D26070E" w14:textId="77777777" w:rsidTr="00E2428C">
        <w:trPr>
          <w:trHeight w:val="403"/>
        </w:trPr>
        <w:tc>
          <w:tcPr>
            <w:tcW w:w="3683" w:type="dxa"/>
            <w:shd w:val="clear" w:color="auto" w:fill="DEEAF6" w:themeFill="accent1" w:themeFillTint="33"/>
          </w:tcPr>
          <w:p w14:paraId="584BDBCC" w14:textId="77777777" w:rsidR="00A46A2A" w:rsidRPr="00052D49" w:rsidRDefault="00A46A2A" w:rsidP="00E2428C">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713C061C"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t.e.d., prof. Qədirova H.Ə.</w:t>
            </w:r>
          </w:p>
          <w:p w14:paraId="26C35AAE"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b.e.d., prof. Ağayeva E.M.</w:t>
            </w:r>
          </w:p>
          <w:p w14:paraId="2F7A9E74"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b.</w:t>
            </w:r>
            <w:r w:rsidR="0089000D" w:rsidRPr="00AF0249">
              <w:rPr>
                <w:rFonts w:ascii="Arial" w:hAnsi="Arial" w:cs="Arial"/>
                <w:sz w:val="24"/>
                <w:szCs w:val="24"/>
                <w:highlight w:val="yellow"/>
                <w:lang w:val="az-Latn-AZ"/>
              </w:rPr>
              <w:t>e</w:t>
            </w:r>
            <w:r w:rsidRPr="00AF0249">
              <w:rPr>
                <w:rFonts w:ascii="Arial" w:hAnsi="Arial" w:cs="Arial"/>
                <w:sz w:val="24"/>
                <w:szCs w:val="24"/>
                <w:highlight w:val="yellow"/>
                <w:lang w:val="az-Latn-AZ"/>
              </w:rPr>
              <w:t>.d, prof. Ağayeva N.A.</w:t>
            </w:r>
          </w:p>
          <w:p w14:paraId="0E1D886F"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t.e.d., prof. Əliyev M.H.</w:t>
            </w:r>
          </w:p>
          <w:p w14:paraId="1E07B7F5"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t.e.d., prof. Qurbanov A.İ.</w:t>
            </w:r>
          </w:p>
          <w:p w14:paraId="2928FD3C"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b.</w:t>
            </w:r>
            <w:r w:rsidR="0089000D" w:rsidRPr="00AF0249">
              <w:rPr>
                <w:rFonts w:ascii="Arial" w:hAnsi="Arial" w:cs="Arial"/>
                <w:sz w:val="24"/>
                <w:szCs w:val="24"/>
                <w:highlight w:val="yellow"/>
                <w:lang w:val="az-Latn-AZ"/>
              </w:rPr>
              <w:t>e</w:t>
            </w:r>
            <w:r w:rsidRPr="00AF0249">
              <w:rPr>
                <w:rFonts w:ascii="Arial" w:hAnsi="Arial" w:cs="Arial"/>
                <w:sz w:val="24"/>
                <w:szCs w:val="24"/>
                <w:highlight w:val="yellow"/>
                <w:lang w:val="az-Latn-AZ"/>
              </w:rPr>
              <w:t>.d, prof. Seyidova G.M.</w:t>
            </w:r>
          </w:p>
          <w:p w14:paraId="2487A85C"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dosent  Bayramlı R.B.</w:t>
            </w:r>
          </w:p>
          <w:p w14:paraId="0352A8CB"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dosent  Cavadov S.S.</w:t>
            </w:r>
          </w:p>
          <w:p w14:paraId="15221F48"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dоsent  Əliyeva H.M.</w:t>
            </w:r>
          </w:p>
          <w:p w14:paraId="5916D517" w14:textId="77777777" w:rsidR="00A46A2A" w:rsidRPr="00AF0249" w:rsidRDefault="0089000D"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b</w:t>
            </w:r>
            <w:r w:rsidR="00A46A2A" w:rsidRPr="00AF0249">
              <w:rPr>
                <w:rFonts w:ascii="Arial" w:hAnsi="Arial" w:cs="Arial"/>
                <w:sz w:val="24"/>
                <w:szCs w:val="24"/>
                <w:highlight w:val="yellow"/>
                <w:lang w:val="az-Latn-AZ"/>
              </w:rPr>
              <w:t>.ü.f.d., dosent  Qurbanova S.F.</w:t>
            </w:r>
          </w:p>
          <w:p w14:paraId="5BF9AC38"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dosent Nərimanov V.Ə.</w:t>
            </w:r>
          </w:p>
          <w:p w14:paraId="1450CA85"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bü.f.d., dosent Novruzova M.S.</w:t>
            </w:r>
          </w:p>
          <w:p w14:paraId="7A76128D"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dosent Şıxəliyev F.M.</w:t>
            </w:r>
          </w:p>
          <w:p w14:paraId="1EB29AF1"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 xml:space="preserve">t.ü.f.d., dosent  Zeynalova S.Q. </w:t>
            </w:r>
          </w:p>
          <w:p w14:paraId="44EEE2CC"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b.ü.f.d., baş müəllim Baxışova Y.A.</w:t>
            </w:r>
          </w:p>
          <w:p w14:paraId="1B7F7E62"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baş müəllim Bayramova R.S.</w:t>
            </w:r>
          </w:p>
          <w:p w14:paraId="05203A04"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baş müəllim Hacıyeva S.V.</w:t>
            </w:r>
          </w:p>
          <w:p w14:paraId="405E58B6"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baş müəllim Hacısoy Y.V.</w:t>
            </w:r>
          </w:p>
          <w:p w14:paraId="7E7E0CDD"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baş müəllim Mansurova H.T.</w:t>
            </w:r>
          </w:p>
          <w:p w14:paraId="44C076D1"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b.ü.f.d, baş müəllim Muradova S.A.</w:t>
            </w:r>
          </w:p>
          <w:p w14:paraId="269B0592"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b.ü.f.d, baş müəllim Süleymanova T.H.</w:t>
            </w:r>
          </w:p>
          <w:p w14:paraId="24317D1F"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baş müəllim Talıbova C.X.</w:t>
            </w:r>
          </w:p>
          <w:p w14:paraId="1999C1E4"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ass. Qasımova M.Ç.</w:t>
            </w:r>
          </w:p>
          <w:p w14:paraId="3AB00113" w14:textId="77777777" w:rsidR="00A46A2A" w:rsidRPr="00524E7A" w:rsidRDefault="00A46A2A" w:rsidP="00E2428C">
            <w:pPr>
              <w:pStyle w:val="ListParagraph"/>
              <w:numPr>
                <w:ilvl w:val="0"/>
                <w:numId w:val="11"/>
              </w:numPr>
              <w:rPr>
                <w:rFonts w:ascii="Arial" w:hAnsi="Arial" w:cs="Arial"/>
                <w:sz w:val="24"/>
                <w:szCs w:val="24"/>
                <w:lang w:val="az-Latn-AZ"/>
              </w:rPr>
            </w:pPr>
            <w:r w:rsidRPr="00AF0249">
              <w:rPr>
                <w:rFonts w:ascii="Arial" w:hAnsi="Arial" w:cs="Arial"/>
                <w:sz w:val="24"/>
                <w:szCs w:val="24"/>
                <w:highlight w:val="yellow"/>
                <w:lang w:val="az-Latn-AZ"/>
              </w:rPr>
              <w:lastRenderedPageBreak/>
              <w:t>ass. Hüseynov R.M.</w:t>
            </w:r>
          </w:p>
        </w:tc>
      </w:tr>
    </w:tbl>
    <w:p w14:paraId="06E94CB3" w14:textId="77777777" w:rsidR="00A46A2A" w:rsidRDefault="00A46A2A" w:rsidP="00C933B4">
      <w:pPr>
        <w:shd w:val="clear" w:color="auto" w:fill="FFFFFF"/>
        <w:spacing w:after="0" w:line="240" w:lineRule="auto"/>
        <w:jc w:val="both"/>
        <w:rPr>
          <w:rFonts w:ascii="Arial" w:eastAsia="Times New Roman" w:hAnsi="Arial" w:cs="Arial"/>
          <w:b/>
          <w:bCs/>
          <w:color w:val="604B66"/>
          <w:sz w:val="24"/>
          <w:szCs w:val="24"/>
          <w:lang w:val="az-Latn-AZ"/>
        </w:rPr>
      </w:pPr>
    </w:p>
    <w:p w14:paraId="3F3033BD" w14:textId="77777777" w:rsidR="00313AC7" w:rsidRDefault="00313AC7"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052D49" w14:paraId="1FF5BEC2" w14:textId="77777777" w:rsidTr="00E2428C">
        <w:trPr>
          <w:trHeight w:val="403"/>
        </w:trPr>
        <w:tc>
          <w:tcPr>
            <w:tcW w:w="3683" w:type="dxa"/>
            <w:shd w:val="clear" w:color="auto" w:fill="DEEAF6" w:themeFill="accent1" w:themeFillTint="33"/>
          </w:tcPr>
          <w:p w14:paraId="373DA2CB" w14:textId="77777777" w:rsidR="00A46A2A" w:rsidRPr="00052D49" w:rsidRDefault="00A46A2A" w:rsidP="00E2428C">
            <w:pPr>
              <w:pStyle w:val="OiaeaeiYiio2"/>
              <w:widowControl/>
              <w:spacing w:before="20" w:after="20"/>
              <w:jc w:val="left"/>
              <w:rPr>
                <w:rFonts w:ascii="Arial" w:hAnsi="Arial" w:cs="Arial"/>
                <w:b/>
                <w:i w:val="0"/>
                <w:sz w:val="24"/>
                <w:szCs w:val="24"/>
              </w:rPr>
            </w:pPr>
            <w:proofErr w:type="spellStart"/>
            <w:r w:rsidRPr="00052D49">
              <w:rPr>
                <w:rFonts w:ascii="Arial" w:hAnsi="Arial" w:cs="Arial"/>
                <w:b/>
                <w:i w:val="0"/>
                <w:sz w:val="24"/>
                <w:szCs w:val="24"/>
              </w:rPr>
              <w:t>Fənnin</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ardıcıllıq</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şərtləri</w:t>
            </w:r>
            <w:proofErr w:type="spellEnd"/>
          </w:p>
        </w:tc>
        <w:tc>
          <w:tcPr>
            <w:tcW w:w="6523" w:type="dxa"/>
            <w:tcBorders>
              <w:top w:val="nil"/>
              <w:right w:val="nil"/>
            </w:tcBorders>
            <w:shd w:val="clear" w:color="auto" w:fill="FFFFFF" w:themeFill="background1"/>
          </w:tcPr>
          <w:p w14:paraId="529B0403" w14:textId="77777777" w:rsidR="00A46A2A" w:rsidRPr="00052D49" w:rsidRDefault="00A46A2A" w:rsidP="00E2428C">
            <w:pPr>
              <w:pStyle w:val="OiaeaeiYiio2"/>
              <w:widowControl/>
              <w:spacing w:before="20" w:after="20"/>
              <w:jc w:val="left"/>
              <w:rPr>
                <w:rFonts w:ascii="Arial" w:hAnsi="Arial" w:cs="Arial"/>
                <w:i w:val="0"/>
                <w:iCs/>
                <w:sz w:val="24"/>
                <w:szCs w:val="24"/>
              </w:rPr>
            </w:pPr>
          </w:p>
        </w:tc>
      </w:tr>
      <w:tr w:rsidR="00A46A2A" w:rsidRPr="002A284D" w14:paraId="0B3AB957" w14:textId="77777777" w:rsidTr="00E2428C">
        <w:trPr>
          <w:trHeight w:val="1434"/>
        </w:trPr>
        <w:tc>
          <w:tcPr>
            <w:tcW w:w="3683" w:type="dxa"/>
            <w:shd w:val="clear" w:color="auto" w:fill="DEEAF6" w:themeFill="accent1" w:themeFillTint="33"/>
          </w:tcPr>
          <w:p w14:paraId="31A3DFE2" w14:textId="77777777" w:rsidR="00A46A2A" w:rsidRDefault="00A46A2A" w:rsidP="00E2428C">
            <w:pPr>
              <w:pStyle w:val="OiaeaeiYiio2"/>
              <w:widowControl/>
              <w:spacing w:before="20" w:after="20"/>
              <w:rPr>
                <w:rFonts w:ascii="Arial" w:hAnsi="Arial" w:cs="Arial"/>
                <w:b/>
                <w:i w:val="0"/>
                <w:sz w:val="24"/>
                <w:szCs w:val="24"/>
              </w:rPr>
            </w:pPr>
            <w:proofErr w:type="spellStart"/>
            <w:r w:rsidRPr="00052D49">
              <w:rPr>
                <w:rFonts w:ascii="Arial" w:hAnsi="Arial" w:cs="Arial"/>
                <w:b/>
                <w:i w:val="0"/>
                <w:sz w:val="24"/>
                <w:szCs w:val="24"/>
              </w:rPr>
              <w:t>Öncə</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tədrisi</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zəruri</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olan</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fənlər</w:t>
            </w:r>
            <w:proofErr w:type="spellEnd"/>
          </w:p>
          <w:p w14:paraId="76D0BEE9" w14:textId="77777777" w:rsidR="00A46A2A" w:rsidRPr="00052D49" w:rsidRDefault="00A46A2A" w:rsidP="00E2428C">
            <w:pPr>
              <w:pStyle w:val="OiaeaeiYiio2"/>
              <w:widowControl/>
              <w:spacing w:before="20" w:after="20"/>
              <w:rPr>
                <w:rFonts w:ascii="Arial" w:hAnsi="Arial" w:cs="Arial"/>
                <w:b/>
                <w:i w:val="0"/>
                <w:sz w:val="24"/>
                <w:szCs w:val="24"/>
              </w:rPr>
            </w:pPr>
            <w:r w:rsidRPr="00052D49">
              <w:rPr>
                <w:rFonts w:ascii="Arial" w:hAnsi="Arial" w:cs="Arial"/>
                <w:b/>
                <w:i w:val="0"/>
                <w:sz w:val="24"/>
                <w:szCs w:val="24"/>
              </w:rPr>
              <w:t>(</w:t>
            </w:r>
            <w:proofErr w:type="spellStart"/>
            <w:r w:rsidRPr="00052D49">
              <w:rPr>
                <w:rFonts w:ascii="Arial" w:hAnsi="Arial" w:cs="Arial"/>
                <w:b/>
                <w:i w:val="0"/>
                <w:sz w:val="24"/>
                <w:szCs w:val="24"/>
              </w:rPr>
              <w:t>Prerekvizit</w:t>
            </w:r>
            <w:proofErr w:type="spellEnd"/>
            <w:r w:rsidRPr="00052D49">
              <w:rPr>
                <w:rFonts w:ascii="Arial" w:hAnsi="Arial" w:cs="Arial"/>
                <w:b/>
                <w:i w:val="0"/>
                <w:sz w:val="24"/>
                <w:szCs w:val="24"/>
              </w:rPr>
              <w:t>)</w:t>
            </w:r>
          </w:p>
        </w:tc>
        <w:tc>
          <w:tcPr>
            <w:tcW w:w="6523" w:type="dxa"/>
            <w:shd w:val="clear" w:color="auto" w:fill="DEEAF6" w:themeFill="accent1" w:themeFillTint="33"/>
          </w:tcPr>
          <w:p w14:paraId="4138DA5E" w14:textId="77777777" w:rsidR="00A46A2A" w:rsidRPr="00DF22BF"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Ü</w:t>
            </w:r>
            <w:r w:rsidRPr="00DF22BF">
              <w:rPr>
                <w:rFonts w:ascii="Arial" w:hAnsi="Arial" w:cs="Arial"/>
                <w:sz w:val="24"/>
                <w:szCs w:val="24"/>
                <w:lang w:val="az-Latn-AZ"/>
              </w:rPr>
              <w:t>mumi genetika ilə biologiya</w:t>
            </w:r>
          </w:p>
          <w:p w14:paraId="3D1E2D61" w14:textId="77777777" w:rsidR="00A46A2A" w:rsidRPr="00DF22BF"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H</w:t>
            </w:r>
            <w:r w:rsidRPr="00DF22BF">
              <w:rPr>
                <w:rFonts w:ascii="Arial" w:hAnsi="Arial" w:cs="Arial"/>
                <w:sz w:val="24"/>
                <w:szCs w:val="24"/>
                <w:lang w:val="az-Latn-AZ"/>
              </w:rPr>
              <w:t>istologiya, embriologiya və sitologiya</w:t>
            </w:r>
          </w:p>
          <w:p w14:paraId="49BFA4ED" w14:textId="77777777" w:rsidR="00A46A2A"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Normal anatomiya</w:t>
            </w:r>
          </w:p>
          <w:p w14:paraId="5826E4E6" w14:textId="77777777" w:rsidR="00A46A2A" w:rsidRPr="00DF22BF"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N</w:t>
            </w:r>
            <w:r w:rsidRPr="00DF22BF">
              <w:rPr>
                <w:rFonts w:ascii="Arial" w:hAnsi="Arial" w:cs="Arial"/>
                <w:sz w:val="24"/>
                <w:szCs w:val="24"/>
                <w:lang w:val="az-Latn-AZ"/>
              </w:rPr>
              <w:t xml:space="preserve">ormal </w:t>
            </w:r>
            <w:r>
              <w:rPr>
                <w:rFonts w:ascii="Arial" w:hAnsi="Arial" w:cs="Arial"/>
                <w:sz w:val="24"/>
                <w:szCs w:val="24"/>
                <w:lang w:val="az-Latn-AZ"/>
              </w:rPr>
              <w:t xml:space="preserve">və </w:t>
            </w:r>
            <w:r w:rsidRPr="00DF22BF">
              <w:rPr>
                <w:rFonts w:ascii="Arial" w:hAnsi="Arial" w:cs="Arial"/>
                <w:sz w:val="24"/>
                <w:szCs w:val="24"/>
                <w:lang w:val="az-Latn-AZ"/>
              </w:rPr>
              <w:t>patoloji fiziologiya</w:t>
            </w:r>
          </w:p>
          <w:p w14:paraId="67282C5C" w14:textId="77777777" w:rsidR="00A46A2A" w:rsidRPr="002A284D"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B</w:t>
            </w:r>
            <w:r w:rsidRPr="002A284D">
              <w:rPr>
                <w:rFonts w:ascii="Arial" w:hAnsi="Arial" w:cs="Arial"/>
                <w:sz w:val="24"/>
                <w:szCs w:val="24"/>
                <w:lang w:val="az-Latn-AZ"/>
              </w:rPr>
              <w:t xml:space="preserve">ioloji kimya </w:t>
            </w:r>
          </w:p>
        </w:tc>
      </w:tr>
      <w:tr w:rsidR="00A46A2A" w:rsidRPr="00052D49" w14:paraId="35C90DCF" w14:textId="77777777" w:rsidTr="00E2428C">
        <w:trPr>
          <w:trHeight w:val="403"/>
        </w:trPr>
        <w:tc>
          <w:tcPr>
            <w:tcW w:w="3683" w:type="dxa"/>
            <w:shd w:val="clear" w:color="auto" w:fill="DEEAF6" w:themeFill="accent1" w:themeFillTint="33"/>
          </w:tcPr>
          <w:p w14:paraId="66E4F201" w14:textId="77777777" w:rsidR="00A46A2A" w:rsidRPr="002A284D" w:rsidRDefault="00A46A2A" w:rsidP="00E2428C">
            <w:pPr>
              <w:pStyle w:val="OiaeaeiYiio2"/>
              <w:widowControl/>
              <w:spacing w:before="20" w:after="20"/>
              <w:rPr>
                <w:rFonts w:ascii="Arial" w:hAnsi="Arial" w:cs="Arial"/>
                <w:b/>
                <w:i w:val="0"/>
                <w:sz w:val="24"/>
                <w:szCs w:val="24"/>
                <w:lang w:val="az-Latn-AZ"/>
              </w:rPr>
            </w:pPr>
            <w:r w:rsidRPr="002A284D">
              <w:rPr>
                <w:rFonts w:ascii="Arial" w:hAnsi="Arial" w:cs="Arial"/>
                <w:b/>
                <w:i w:val="0"/>
                <w:sz w:val="24"/>
                <w:szCs w:val="24"/>
                <w:lang w:val="az-Latn-AZ"/>
              </w:rPr>
              <w:t>Özündən sonra tədrisini saxladığı fənlər</w:t>
            </w:r>
          </w:p>
        </w:tc>
        <w:tc>
          <w:tcPr>
            <w:tcW w:w="6523" w:type="dxa"/>
            <w:shd w:val="clear" w:color="auto" w:fill="DEEAF6" w:themeFill="accent1" w:themeFillTint="33"/>
          </w:tcPr>
          <w:p w14:paraId="7825016D" w14:textId="77777777" w:rsidR="00A46A2A" w:rsidRPr="00E27213" w:rsidRDefault="00A46A2A" w:rsidP="00E2428C">
            <w:pPr>
              <w:pStyle w:val="OiaeaeiYiio2"/>
              <w:widowControl/>
              <w:numPr>
                <w:ilvl w:val="0"/>
                <w:numId w:val="5"/>
              </w:numPr>
              <w:spacing w:before="20" w:after="20"/>
              <w:jc w:val="left"/>
              <w:rPr>
                <w:rFonts w:ascii="Arial" w:hAnsi="Arial" w:cs="Arial"/>
                <w:i w:val="0"/>
                <w:iCs/>
                <w:sz w:val="24"/>
                <w:szCs w:val="24"/>
                <w:highlight w:val="yellow"/>
              </w:rPr>
            </w:pPr>
            <w:proofErr w:type="spellStart"/>
            <w:r w:rsidRPr="00E27213">
              <w:rPr>
                <w:rFonts w:ascii="Arial" w:hAnsi="Arial" w:cs="Arial"/>
                <w:i w:val="0"/>
                <w:iCs/>
                <w:sz w:val="24"/>
                <w:szCs w:val="24"/>
                <w:highlight w:val="yellow"/>
              </w:rPr>
              <w:t>Yoluxucu</w:t>
            </w:r>
            <w:proofErr w:type="spellEnd"/>
            <w:r w:rsidRPr="00E27213">
              <w:rPr>
                <w:rFonts w:ascii="Arial" w:hAnsi="Arial" w:cs="Arial"/>
                <w:i w:val="0"/>
                <w:iCs/>
                <w:sz w:val="24"/>
                <w:szCs w:val="24"/>
                <w:highlight w:val="yellow"/>
              </w:rPr>
              <w:t xml:space="preserve"> </w:t>
            </w:r>
            <w:proofErr w:type="spellStart"/>
            <w:r w:rsidRPr="00E27213">
              <w:rPr>
                <w:rFonts w:ascii="Arial" w:hAnsi="Arial" w:cs="Arial"/>
                <w:i w:val="0"/>
                <w:iCs/>
                <w:sz w:val="24"/>
                <w:szCs w:val="24"/>
                <w:highlight w:val="yellow"/>
              </w:rPr>
              <w:t>xəstəliklər</w:t>
            </w:r>
            <w:proofErr w:type="spellEnd"/>
          </w:p>
          <w:p w14:paraId="3EB4B679" w14:textId="77777777" w:rsidR="00A46A2A" w:rsidRPr="00052D49" w:rsidRDefault="00A46A2A" w:rsidP="00E2428C">
            <w:pPr>
              <w:pStyle w:val="OiaeaeiYiio2"/>
              <w:widowControl/>
              <w:numPr>
                <w:ilvl w:val="0"/>
                <w:numId w:val="5"/>
              </w:numPr>
              <w:spacing w:before="20" w:after="20"/>
              <w:jc w:val="left"/>
              <w:rPr>
                <w:rFonts w:ascii="Arial" w:hAnsi="Arial" w:cs="Arial"/>
                <w:i w:val="0"/>
                <w:iCs/>
                <w:sz w:val="24"/>
                <w:szCs w:val="24"/>
              </w:rPr>
            </w:pPr>
            <w:proofErr w:type="spellStart"/>
            <w:r w:rsidRPr="002B2B23">
              <w:rPr>
                <w:rFonts w:ascii="Arial" w:hAnsi="Arial" w:cs="Arial"/>
                <w:i w:val="0"/>
                <w:iCs/>
                <w:sz w:val="24"/>
                <w:szCs w:val="24"/>
                <w:highlight w:val="yellow"/>
              </w:rPr>
              <w:t>Dəri</w:t>
            </w:r>
            <w:proofErr w:type="spellEnd"/>
            <w:r w:rsidRPr="002B2B23">
              <w:rPr>
                <w:rFonts w:ascii="Arial" w:hAnsi="Arial" w:cs="Arial"/>
                <w:i w:val="0"/>
                <w:iCs/>
                <w:sz w:val="24"/>
                <w:szCs w:val="24"/>
                <w:highlight w:val="yellow"/>
              </w:rPr>
              <w:t xml:space="preserve"> – </w:t>
            </w:r>
            <w:proofErr w:type="spellStart"/>
            <w:r w:rsidRPr="002B2B23">
              <w:rPr>
                <w:rFonts w:ascii="Arial" w:hAnsi="Arial" w:cs="Arial"/>
                <w:i w:val="0"/>
                <w:iCs/>
                <w:sz w:val="24"/>
                <w:szCs w:val="24"/>
                <w:highlight w:val="yellow"/>
              </w:rPr>
              <w:t>zöhrəvi</w:t>
            </w:r>
            <w:proofErr w:type="spellEnd"/>
            <w:r w:rsidRPr="002B2B23">
              <w:rPr>
                <w:rFonts w:ascii="Arial" w:hAnsi="Arial" w:cs="Arial"/>
                <w:i w:val="0"/>
                <w:iCs/>
                <w:sz w:val="24"/>
                <w:szCs w:val="24"/>
                <w:highlight w:val="yellow"/>
              </w:rPr>
              <w:t xml:space="preserve"> </w:t>
            </w:r>
            <w:proofErr w:type="spellStart"/>
            <w:r w:rsidRPr="002B2B23">
              <w:rPr>
                <w:rFonts w:ascii="Arial" w:hAnsi="Arial" w:cs="Arial"/>
                <w:i w:val="0"/>
                <w:iCs/>
                <w:sz w:val="24"/>
                <w:szCs w:val="24"/>
                <w:highlight w:val="yellow"/>
              </w:rPr>
              <w:t>xəstəlikləri</w:t>
            </w:r>
            <w:proofErr w:type="spellEnd"/>
          </w:p>
        </w:tc>
      </w:tr>
    </w:tbl>
    <w:p w14:paraId="7D238D78" w14:textId="77777777" w:rsidR="00A46A2A" w:rsidRPr="00052D49" w:rsidRDefault="00A46A2A"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052D49" w14:paraId="0DDFB714" w14:textId="77777777" w:rsidTr="00F70F6C">
        <w:trPr>
          <w:trHeight w:val="403"/>
        </w:trPr>
        <w:tc>
          <w:tcPr>
            <w:tcW w:w="3683" w:type="dxa"/>
            <w:shd w:val="clear" w:color="auto" w:fill="DEEAF6" w:themeFill="accent1" w:themeFillTint="33"/>
          </w:tcPr>
          <w:p w14:paraId="57F73B8A" w14:textId="77777777" w:rsidR="00C933B4" w:rsidRPr="00052D49" w:rsidRDefault="00B119DF" w:rsidP="00C933B4">
            <w:pPr>
              <w:pStyle w:val="OiaeaeiYiio2"/>
              <w:widowControl/>
              <w:spacing w:before="20" w:after="20"/>
              <w:jc w:val="left"/>
              <w:rPr>
                <w:rFonts w:ascii="Arial" w:hAnsi="Arial" w:cs="Arial"/>
                <w:b/>
                <w:i w:val="0"/>
                <w:sz w:val="24"/>
                <w:szCs w:val="24"/>
              </w:rPr>
            </w:pPr>
            <w:proofErr w:type="spellStart"/>
            <w:r w:rsidRPr="00052D49">
              <w:rPr>
                <w:rFonts w:ascii="Arial" w:hAnsi="Arial" w:cs="Arial"/>
                <w:b/>
                <w:i w:val="0"/>
                <w:sz w:val="24"/>
                <w:szCs w:val="24"/>
              </w:rPr>
              <w:t>Fənnin</w:t>
            </w:r>
            <w:proofErr w:type="spellEnd"/>
            <w:r w:rsidR="000D2CDC">
              <w:rPr>
                <w:rFonts w:ascii="Arial" w:hAnsi="Arial" w:cs="Arial"/>
                <w:b/>
                <w:i w:val="0"/>
                <w:sz w:val="24"/>
                <w:szCs w:val="24"/>
              </w:rPr>
              <w:t xml:space="preserve"> </w:t>
            </w:r>
            <w:proofErr w:type="spellStart"/>
            <w:r w:rsidRPr="00052D49">
              <w:rPr>
                <w:rFonts w:ascii="Arial" w:hAnsi="Arial" w:cs="Arial"/>
                <w:b/>
                <w:i w:val="0"/>
                <w:sz w:val="24"/>
                <w:szCs w:val="24"/>
              </w:rPr>
              <w:t>məqsədi</w:t>
            </w:r>
            <w:proofErr w:type="spellEnd"/>
          </w:p>
        </w:tc>
        <w:tc>
          <w:tcPr>
            <w:tcW w:w="6523" w:type="dxa"/>
            <w:tcBorders>
              <w:top w:val="nil"/>
              <w:right w:val="nil"/>
            </w:tcBorders>
            <w:shd w:val="clear" w:color="auto" w:fill="FFFFFF" w:themeFill="background1"/>
          </w:tcPr>
          <w:p w14:paraId="42B3FC38" w14:textId="77777777" w:rsidR="00C933B4" w:rsidRPr="00052D49" w:rsidRDefault="00C933B4" w:rsidP="00676FA2">
            <w:pPr>
              <w:pStyle w:val="OiaeaeiYiio2"/>
              <w:widowControl/>
              <w:spacing w:before="20" w:after="20"/>
              <w:jc w:val="left"/>
              <w:rPr>
                <w:rFonts w:ascii="Arial" w:hAnsi="Arial" w:cs="Arial"/>
                <w:i w:val="0"/>
                <w:iCs/>
                <w:sz w:val="24"/>
                <w:szCs w:val="24"/>
              </w:rPr>
            </w:pPr>
          </w:p>
        </w:tc>
      </w:tr>
      <w:tr w:rsidR="00F70F6C" w:rsidRPr="00052D49" w14:paraId="013A02D1" w14:textId="77777777" w:rsidTr="00C23E4A">
        <w:trPr>
          <w:trHeight w:val="403"/>
        </w:trPr>
        <w:tc>
          <w:tcPr>
            <w:tcW w:w="10206" w:type="dxa"/>
            <w:gridSpan w:val="2"/>
            <w:shd w:val="clear" w:color="auto" w:fill="DEEAF6" w:themeFill="accent1" w:themeFillTint="33"/>
          </w:tcPr>
          <w:p w14:paraId="5A7F3FB9" w14:textId="5F70D0FB" w:rsidR="0039404F" w:rsidRPr="00052D49" w:rsidRDefault="0039404F" w:rsidP="0039404F">
            <w:pPr>
              <w:jc w:val="both"/>
              <w:rPr>
                <w:rFonts w:ascii="Arial" w:hAnsi="Arial" w:cs="Arial"/>
                <w:sz w:val="24"/>
                <w:szCs w:val="24"/>
                <w:lang w:val="az-Latn-AZ"/>
              </w:rPr>
            </w:pPr>
            <w:proofErr w:type="spellStart"/>
            <w:r w:rsidRPr="00052D49">
              <w:rPr>
                <w:rFonts w:ascii="Arial" w:hAnsi="Arial" w:cs="Arial"/>
                <w:sz w:val="24"/>
                <w:szCs w:val="24"/>
                <w:shd w:val="clear" w:color="auto" w:fill="FFFFFF"/>
              </w:rPr>
              <w:t>Tələbələrə</w:t>
            </w:r>
            <w:proofErr w:type="spellEnd"/>
            <w:r w:rsidR="00AA01B2">
              <w:rPr>
                <w:rFonts w:ascii="Arial" w:hAnsi="Arial" w:cs="Arial"/>
                <w:sz w:val="24"/>
                <w:szCs w:val="24"/>
                <w:shd w:val="clear" w:color="auto" w:fill="FFFFFF"/>
              </w:rPr>
              <w:t xml:space="preserve"> </w:t>
            </w:r>
            <w:proofErr w:type="spellStart"/>
            <w:r w:rsidR="00AA01B2">
              <w:rPr>
                <w:rFonts w:ascii="Arial" w:hAnsi="Arial" w:cs="Arial"/>
                <w:sz w:val="24"/>
                <w:szCs w:val="24"/>
                <w:shd w:val="clear" w:color="auto" w:fill="FFFFFF"/>
              </w:rPr>
              <w:t>tibbi</w:t>
            </w:r>
            <w:proofErr w:type="spellEnd"/>
            <w:r w:rsidR="00AA01B2">
              <w:rPr>
                <w:rFonts w:ascii="Arial" w:hAnsi="Arial" w:cs="Arial"/>
                <w:sz w:val="24"/>
                <w:szCs w:val="24"/>
                <w:shd w:val="clear" w:color="auto" w:fill="FFFFFF"/>
              </w:rPr>
              <w:t xml:space="preserve"> </w:t>
            </w:r>
            <w:r w:rsidR="00AA01B2">
              <w:rPr>
                <w:rFonts w:ascii="Arial" w:hAnsi="Arial" w:cs="Arial"/>
                <w:sz w:val="24"/>
                <w:szCs w:val="24"/>
                <w:shd w:val="clear" w:color="auto" w:fill="FFFFFF"/>
                <w:lang w:val="az-Latn-AZ"/>
              </w:rPr>
              <w:t xml:space="preserve">əhəmiyyətli </w:t>
            </w:r>
            <w:r w:rsidRPr="00052D49">
              <w:rPr>
                <w:rFonts w:ascii="Arial" w:hAnsi="Arial" w:cs="Arial"/>
                <w:sz w:val="24"/>
                <w:szCs w:val="24"/>
                <w:lang w:val="az-Latn-AZ"/>
              </w:rPr>
              <w:t>mikroorqanizmlə</w:t>
            </w:r>
            <w:r w:rsidR="00AA01B2">
              <w:rPr>
                <w:rFonts w:ascii="Arial" w:hAnsi="Arial" w:cs="Arial"/>
                <w:sz w:val="24"/>
                <w:szCs w:val="24"/>
                <w:lang w:val="az-Latn-AZ"/>
              </w:rPr>
              <w:t>rin morfo -</w:t>
            </w:r>
            <w:r w:rsidRPr="00052D49">
              <w:rPr>
                <w:rFonts w:ascii="Arial" w:hAnsi="Arial" w:cs="Arial"/>
                <w:sz w:val="24"/>
                <w:szCs w:val="24"/>
                <w:lang w:val="az-Latn-AZ"/>
              </w:rPr>
              <w:t xml:space="preserve"> bioloji xüsusiyytlərini, onların insan orqanizmi</w:t>
            </w:r>
            <w:r w:rsidR="006064A6">
              <w:rPr>
                <w:rFonts w:ascii="Arial" w:hAnsi="Arial" w:cs="Arial"/>
                <w:sz w:val="24"/>
                <w:szCs w:val="24"/>
                <w:lang w:val="az-Latn-AZ"/>
              </w:rPr>
              <w:t>nə</w:t>
            </w:r>
            <w:r w:rsidRPr="00052D49">
              <w:rPr>
                <w:rFonts w:ascii="Arial" w:hAnsi="Arial" w:cs="Arial"/>
                <w:sz w:val="24"/>
                <w:szCs w:val="24"/>
                <w:lang w:val="az-Latn-AZ"/>
              </w:rPr>
              <w:t xml:space="preserve"> </w:t>
            </w:r>
            <w:r w:rsidR="00AA01B2">
              <w:rPr>
                <w:rFonts w:ascii="Arial" w:hAnsi="Arial" w:cs="Arial"/>
                <w:sz w:val="24"/>
                <w:szCs w:val="24"/>
                <w:lang w:val="az-Latn-AZ"/>
              </w:rPr>
              <w:t>təsirini</w:t>
            </w:r>
            <w:r w:rsidRPr="00052D49">
              <w:rPr>
                <w:rFonts w:ascii="Arial" w:hAnsi="Arial" w:cs="Arial"/>
                <w:sz w:val="24"/>
                <w:szCs w:val="24"/>
                <w:lang w:val="az-Latn-AZ"/>
              </w:rPr>
              <w:t xml:space="preserve">, </w:t>
            </w:r>
            <w:r w:rsidR="00AA01B2">
              <w:rPr>
                <w:rFonts w:ascii="Arial" w:hAnsi="Arial" w:cs="Arial"/>
                <w:sz w:val="24"/>
                <w:szCs w:val="24"/>
                <w:lang w:val="az-Latn-AZ"/>
              </w:rPr>
              <w:t>orqanizmin on</w:t>
            </w:r>
            <w:r w:rsidR="006064A6">
              <w:rPr>
                <w:rFonts w:ascii="Arial" w:hAnsi="Arial" w:cs="Arial"/>
                <w:sz w:val="24"/>
                <w:szCs w:val="24"/>
                <w:lang w:val="az-Latn-AZ"/>
              </w:rPr>
              <w:t>lar</w:t>
            </w:r>
            <w:r w:rsidR="00AA01B2">
              <w:rPr>
                <w:rFonts w:ascii="Arial" w:hAnsi="Arial" w:cs="Arial"/>
                <w:sz w:val="24"/>
                <w:szCs w:val="24"/>
                <w:lang w:val="az-Latn-AZ"/>
              </w:rPr>
              <w:t xml:space="preserve">a qarşı verdiyi </w:t>
            </w:r>
            <w:r w:rsidR="006064A6">
              <w:rPr>
                <w:rFonts w:ascii="Arial" w:hAnsi="Arial" w:cs="Arial"/>
                <w:sz w:val="24"/>
                <w:szCs w:val="24"/>
                <w:lang w:val="az-Latn-AZ"/>
              </w:rPr>
              <w:t xml:space="preserve">immun </w:t>
            </w:r>
            <w:r w:rsidR="00AA01B2">
              <w:rPr>
                <w:rFonts w:ascii="Arial" w:hAnsi="Arial" w:cs="Arial"/>
                <w:sz w:val="24"/>
                <w:szCs w:val="24"/>
                <w:lang w:val="az-Latn-AZ"/>
              </w:rPr>
              <w:t>cavab reaksiya</w:t>
            </w:r>
            <w:r w:rsidR="009251C2">
              <w:rPr>
                <w:rFonts w:ascii="Arial" w:hAnsi="Arial" w:cs="Arial"/>
                <w:sz w:val="24"/>
                <w:szCs w:val="24"/>
                <w:lang w:val="az-Latn-AZ"/>
              </w:rPr>
              <w:t>lar</w:t>
            </w:r>
            <w:r w:rsidR="00AA01B2">
              <w:rPr>
                <w:rFonts w:ascii="Arial" w:hAnsi="Arial" w:cs="Arial"/>
                <w:sz w:val="24"/>
                <w:szCs w:val="24"/>
                <w:lang w:val="az-Latn-AZ"/>
              </w:rPr>
              <w:t>ı</w:t>
            </w:r>
            <w:r w:rsidR="00F95621">
              <w:rPr>
                <w:rFonts w:ascii="Arial" w:hAnsi="Arial" w:cs="Arial"/>
                <w:sz w:val="24"/>
                <w:szCs w:val="24"/>
                <w:lang w:val="az-Latn-AZ"/>
              </w:rPr>
              <w:t>nı</w:t>
            </w:r>
            <w:r w:rsidR="00AA01B2">
              <w:rPr>
                <w:rFonts w:ascii="Arial" w:hAnsi="Arial" w:cs="Arial"/>
                <w:sz w:val="24"/>
                <w:szCs w:val="24"/>
                <w:lang w:val="az-Latn-AZ"/>
              </w:rPr>
              <w:t xml:space="preserve">, mikroorqanizmlərin törətdikləri </w:t>
            </w:r>
            <w:r w:rsidRPr="00052D49">
              <w:rPr>
                <w:rFonts w:ascii="Arial" w:hAnsi="Arial" w:cs="Arial"/>
                <w:sz w:val="24"/>
                <w:szCs w:val="24"/>
                <w:lang w:val="az-Latn-AZ"/>
              </w:rPr>
              <w:t>xəstəliklərin diaqnostikasında istifadə olunan mikrobioloji müayinə üsullarını,</w:t>
            </w:r>
            <w:r w:rsidR="006064A6">
              <w:rPr>
                <w:rFonts w:ascii="Arial" w:hAnsi="Arial" w:cs="Arial"/>
                <w:sz w:val="24"/>
                <w:szCs w:val="24"/>
                <w:lang w:val="az-Latn-AZ"/>
              </w:rPr>
              <w:t xml:space="preserve"> </w:t>
            </w:r>
            <w:r w:rsidR="009251C2">
              <w:rPr>
                <w:rFonts w:ascii="Arial" w:hAnsi="Arial" w:cs="Arial"/>
                <w:sz w:val="24"/>
                <w:szCs w:val="24"/>
                <w:lang w:val="az-Latn-AZ"/>
              </w:rPr>
              <w:t xml:space="preserve">infeksion xəstəliklərin </w:t>
            </w:r>
            <w:r w:rsidR="006064A6">
              <w:rPr>
                <w:rFonts w:ascii="Arial" w:hAnsi="Arial" w:cs="Arial"/>
                <w:sz w:val="24"/>
                <w:szCs w:val="24"/>
                <w:lang w:val="az-Latn-AZ"/>
              </w:rPr>
              <w:t>müalicə</w:t>
            </w:r>
            <w:r w:rsidR="009251C2">
              <w:rPr>
                <w:rFonts w:ascii="Arial" w:hAnsi="Arial" w:cs="Arial"/>
                <w:sz w:val="24"/>
                <w:szCs w:val="24"/>
                <w:lang w:val="az-Latn-AZ"/>
              </w:rPr>
              <w:t>si</w:t>
            </w:r>
            <w:r w:rsidR="00F95621">
              <w:rPr>
                <w:rFonts w:ascii="Arial" w:hAnsi="Arial" w:cs="Arial"/>
                <w:sz w:val="24"/>
                <w:szCs w:val="24"/>
                <w:lang w:val="az-Latn-AZ"/>
              </w:rPr>
              <w:t>ndə</w:t>
            </w:r>
            <w:r w:rsidR="006064A6">
              <w:rPr>
                <w:rFonts w:ascii="Arial" w:hAnsi="Arial" w:cs="Arial"/>
                <w:sz w:val="24"/>
                <w:szCs w:val="24"/>
                <w:lang w:val="az-Latn-AZ"/>
              </w:rPr>
              <w:t xml:space="preserve"> istifadə edilən </w:t>
            </w:r>
            <w:r w:rsidR="009251C2">
              <w:rPr>
                <w:rFonts w:ascii="Arial" w:hAnsi="Arial" w:cs="Arial"/>
                <w:sz w:val="24"/>
                <w:szCs w:val="24"/>
                <w:lang w:val="az-Latn-AZ"/>
              </w:rPr>
              <w:t xml:space="preserve">kimyəvi terapevtik preparatlar və </w:t>
            </w:r>
            <w:r w:rsidR="006064A6">
              <w:rPr>
                <w:rFonts w:ascii="Arial" w:hAnsi="Arial" w:cs="Arial"/>
                <w:sz w:val="24"/>
                <w:szCs w:val="24"/>
                <w:lang w:val="az-Latn-AZ"/>
              </w:rPr>
              <w:t>antibiotikləri</w:t>
            </w:r>
            <w:r w:rsidR="009251C2">
              <w:rPr>
                <w:rFonts w:ascii="Arial" w:hAnsi="Arial" w:cs="Arial"/>
                <w:sz w:val="24"/>
                <w:szCs w:val="24"/>
                <w:lang w:val="az-Latn-AZ"/>
              </w:rPr>
              <w:t>n</w:t>
            </w:r>
            <w:r w:rsidR="006064A6">
              <w:rPr>
                <w:rFonts w:ascii="Arial" w:hAnsi="Arial" w:cs="Arial"/>
                <w:sz w:val="24"/>
                <w:szCs w:val="24"/>
                <w:lang w:val="az-Latn-AZ"/>
              </w:rPr>
              <w:t xml:space="preserve"> təyinini,</w:t>
            </w:r>
            <w:r w:rsidRPr="00052D49">
              <w:rPr>
                <w:rFonts w:ascii="Arial" w:hAnsi="Arial" w:cs="Arial"/>
                <w:sz w:val="24"/>
                <w:szCs w:val="24"/>
                <w:lang w:val="az-Latn-AZ"/>
              </w:rPr>
              <w:t xml:space="preserve"> həmçinin spesifik müalicə və profilaktika </w:t>
            </w:r>
            <w:r w:rsidR="006064A6">
              <w:rPr>
                <w:rFonts w:ascii="Arial" w:hAnsi="Arial" w:cs="Arial"/>
                <w:sz w:val="24"/>
                <w:szCs w:val="24"/>
                <w:lang w:val="az-Latn-AZ"/>
              </w:rPr>
              <w:t>prinsiplərini</w:t>
            </w:r>
            <w:r w:rsidR="004958CD">
              <w:rPr>
                <w:rFonts w:ascii="Arial" w:hAnsi="Arial" w:cs="Arial"/>
                <w:sz w:val="24"/>
                <w:szCs w:val="24"/>
                <w:lang w:val="az-Latn-AZ"/>
              </w:rPr>
              <w:t>n</w:t>
            </w:r>
            <w:r w:rsidRPr="00052D49">
              <w:rPr>
                <w:rFonts w:ascii="Arial" w:hAnsi="Arial" w:cs="Arial"/>
                <w:sz w:val="24"/>
                <w:szCs w:val="24"/>
                <w:lang w:val="az-Latn-AZ"/>
              </w:rPr>
              <w:t xml:space="preserve"> öyrən</w:t>
            </w:r>
            <w:r w:rsidR="006D7063">
              <w:rPr>
                <w:rFonts w:ascii="Arial" w:hAnsi="Arial" w:cs="Arial"/>
                <w:sz w:val="24"/>
                <w:szCs w:val="24"/>
                <w:lang w:val="az-Latn-AZ"/>
              </w:rPr>
              <w:t>il</w:t>
            </w:r>
            <w:r w:rsidRPr="00052D49">
              <w:rPr>
                <w:rFonts w:ascii="Arial" w:hAnsi="Arial" w:cs="Arial"/>
                <w:sz w:val="24"/>
                <w:szCs w:val="24"/>
                <w:lang w:val="az-Latn-AZ"/>
              </w:rPr>
              <w:t>mə</w:t>
            </w:r>
            <w:r w:rsidR="006D7063">
              <w:rPr>
                <w:rFonts w:ascii="Arial" w:hAnsi="Arial" w:cs="Arial"/>
                <w:sz w:val="24"/>
                <w:szCs w:val="24"/>
                <w:lang w:val="az-Latn-AZ"/>
              </w:rPr>
              <w:t>si</w:t>
            </w:r>
            <w:r w:rsidRPr="00052D49">
              <w:rPr>
                <w:rFonts w:ascii="Arial" w:hAnsi="Arial" w:cs="Arial"/>
                <w:sz w:val="24"/>
                <w:szCs w:val="24"/>
                <w:lang w:val="az-Latn-AZ"/>
              </w:rPr>
              <w:t>.</w:t>
            </w:r>
            <w:r w:rsidR="008F301A">
              <w:rPr>
                <w:rFonts w:ascii="Arial" w:hAnsi="Arial" w:cs="Arial"/>
                <w:sz w:val="24"/>
                <w:szCs w:val="24"/>
                <w:lang w:val="az-Latn-AZ"/>
              </w:rPr>
              <w:t xml:space="preserve"> </w:t>
            </w:r>
            <w:r w:rsidR="00FF0C85" w:rsidRPr="00F025EA">
              <w:rPr>
                <w:rFonts w:ascii="Arial" w:hAnsi="Arial" w:cs="Arial"/>
                <w:sz w:val="24"/>
                <w:shd w:val="clear" w:color="auto" w:fill="FFFFFF"/>
              </w:rPr>
              <w:t xml:space="preserve"> </w:t>
            </w:r>
            <w:r w:rsidR="008F301A">
              <w:rPr>
                <w:rFonts w:ascii="Arial" w:hAnsi="Arial" w:cs="Arial"/>
                <w:sz w:val="24"/>
                <w:shd w:val="clear" w:color="auto" w:fill="FFFFFF"/>
              </w:rPr>
              <w:t xml:space="preserve"> </w:t>
            </w:r>
          </w:p>
          <w:p w14:paraId="5EBC84A8" w14:textId="77777777" w:rsidR="0039404F" w:rsidRPr="00052D49" w:rsidRDefault="0039404F" w:rsidP="00C23E4A">
            <w:pPr>
              <w:pStyle w:val="OiaeaeiYiio2"/>
              <w:widowControl/>
              <w:spacing w:line="276" w:lineRule="auto"/>
              <w:jc w:val="both"/>
              <w:rPr>
                <w:rFonts w:ascii="Arial" w:hAnsi="Arial" w:cs="Arial"/>
                <w:i w:val="0"/>
                <w:sz w:val="24"/>
                <w:szCs w:val="24"/>
                <w:lang w:val="az-Latn-AZ"/>
              </w:rPr>
            </w:pPr>
          </w:p>
        </w:tc>
      </w:tr>
    </w:tbl>
    <w:p w14:paraId="298AC0FA" w14:textId="4499D5AE" w:rsidR="00F17BE4" w:rsidRPr="00052D49" w:rsidRDefault="00F17BE4" w:rsidP="00F70F6C">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052D49" w14:paraId="684C40FB" w14:textId="77777777" w:rsidTr="00E2428C">
        <w:trPr>
          <w:trHeight w:val="403"/>
        </w:trPr>
        <w:tc>
          <w:tcPr>
            <w:tcW w:w="3683" w:type="dxa"/>
            <w:shd w:val="clear" w:color="auto" w:fill="DEEAF6" w:themeFill="accent1" w:themeFillTint="33"/>
          </w:tcPr>
          <w:p w14:paraId="4B1A0160" w14:textId="77777777" w:rsidR="00A46A2A" w:rsidRPr="00052D49" w:rsidRDefault="00A46A2A" w:rsidP="00E2428C">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Fənnin məzmunu</w:t>
            </w:r>
          </w:p>
        </w:tc>
        <w:tc>
          <w:tcPr>
            <w:tcW w:w="6523" w:type="dxa"/>
            <w:tcBorders>
              <w:top w:val="nil"/>
              <w:right w:val="nil"/>
            </w:tcBorders>
            <w:shd w:val="clear" w:color="auto" w:fill="FFFFFF" w:themeFill="background1"/>
          </w:tcPr>
          <w:p w14:paraId="3FB39AF3" w14:textId="77777777" w:rsidR="00A46A2A" w:rsidRPr="00052D49" w:rsidRDefault="00A46A2A" w:rsidP="00E2428C">
            <w:pPr>
              <w:pStyle w:val="OiaeaeiYiio2"/>
              <w:widowControl/>
              <w:spacing w:before="20" w:after="20"/>
              <w:jc w:val="left"/>
              <w:rPr>
                <w:rFonts w:ascii="Arial" w:hAnsi="Arial" w:cs="Arial"/>
                <w:i w:val="0"/>
                <w:iCs/>
                <w:sz w:val="24"/>
                <w:szCs w:val="24"/>
                <w:lang w:val="az-Latn-AZ"/>
              </w:rPr>
            </w:pPr>
          </w:p>
        </w:tc>
      </w:tr>
      <w:tr w:rsidR="00A46A2A" w:rsidRPr="009101C5" w14:paraId="4AE52796" w14:textId="77777777" w:rsidTr="00E2428C">
        <w:trPr>
          <w:trHeight w:val="403"/>
        </w:trPr>
        <w:tc>
          <w:tcPr>
            <w:tcW w:w="3683" w:type="dxa"/>
            <w:shd w:val="clear" w:color="auto" w:fill="DEEAF6" w:themeFill="accent1" w:themeFillTint="33"/>
          </w:tcPr>
          <w:p w14:paraId="5065BBD1" w14:textId="77777777" w:rsidR="00A46A2A" w:rsidRPr="00052D49" w:rsidRDefault="00A46A2A" w:rsidP="00E2428C">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69E32A93" w14:textId="70C34EB7" w:rsidR="00A46A2A" w:rsidRPr="00052D49" w:rsidRDefault="00A46A2A" w:rsidP="00E2428C">
            <w:pPr>
              <w:pStyle w:val="OiaeaeiYiio2"/>
              <w:widowControl/>
              <w:spacing w:before="20" w:after="20"/>
              <w:jc w:val="both"/>
              <w:rPr>
                <w:rFonts w:ascii="Arial" w:hAnsi="Arial" w:cs="Arial"/>
                <w:i w:val="0"/>
                <w:iCs/>
                <w:sz w:val="24"/>
                <w:szCs w:val="24"/>
                <w:lang w:val="az-Latn-AZ"/>
              </w:rPr>
            </w:pPr>
            <w:r w:rsidRPr="00052D49">
              <w:rPr>
                <w:rFonts w:ascii="Arial" w:hAnsi="Arial" w:cs="Arial"/>
                <w:i w:val="0"/>
                <w:iCs/>
                <w:sz w:val="24"/>
                <w:szCs w:val="24"/>
                <w:lang w:val="az-Latn-AZ"/>
              </w:rPr>
              <w:t>İ</w:t>
            </w:r>
            <w:r w:rsidRPr="00052D49">
              <w:rPr>
                <w:rFonts w:ascii="Arial" w:hAnsi="Arial" w:cs="Arial"/>
                <w:i w:val="0"/>
                <w:sz w:val="24"/>
                <w:szCs w:val="24"/>
                <w:lang w:val="az-Latn-AZ"/>
              </w:rPr>
              <w:t>nsanda</w:t>
            </w:r>
            <w:r w:rsidR="00AE45E1">
              <w:rPr>
                <w:rFonts w:ascii="Arial" w:hAnsi="Arial" w:cs="Arial"/>
                <w:i w:val="0"/>
                <w:sz w:val="24"/>
                <w:szCs w:val="24"/>
                <w:lang w:val="az-Latn-AZ"/>
              </w:rPr>
              <w:t xml:space="preserve"> </w:t>
            </w:r>
            <w:r w:rsidR="00AE45E1" w:rsidRPr="00AE45E1">
              <w:rPr>
                <w:rFonts w:ascii="Arial" w:hAnsi="Arial" w:cs="Arial"/>
                <w:i w:val="0"/>
                <w:color w:val="FF0000"/>
                <w:sz w:val="24"/>
                <w:szCs w:val="24"/>
                <w:lang w:val="az-Latn-AZ"/>
              </w:rPr>
              <w:t xml:space="preserve">(xüsusilə ağız boşluğunda) </w:t>
            </w:r>
            <w:r w:rsidRPr="00052D49">
              <w:rPr>
                <w:rFonts w:ascii="Arial" w:hAnsi="Arial" w:cs="Arial"/>
                <w:i w:val="0"/>
                <w:sz w:val="24"/>
                <w:szCs w:val="24"/>
                <w:lang w:val="az-Latn-AZ"/>
              </w:rPr>
              <w:t xml:space="preserve"> xəstəlik törədən</w:t>
            </w:r>
            <w:r w:rsidR="00AE45E1" w:rsidRPr="00AE45E1">
              <w:rPr>
                <w:rFonts w:ascii="Arial" w:hAnsi="Arial" w:cs="Arial"/>
                <w:i w:val="0"/>
                <w:sz w:val="24"/>
                <w:szCs w:val="24"/>
                <w:lang w:val="az-Latn-AZ"/>
              </w:rPr>
              <w:t xml:space="preserve"> </w:t>
            </w:r>
            <w:r w:rsidRPr="00052D49">
              <w:rPr>
                <w:rFonts w:ascii="Arial" w:hAnsi="Arial" w:cs="Arial"/>
                <w:i w:val="0"/>
                <w:sz w:val="24"/>
                <w:szCs w:val="24"/>
                <w:lang w:val="az-Latn-AZ"/>
              </w:rPr>
              <w:t>mikroorqanizmlərin  ümumi morfo-bioloji xüsusiyyətləri, ekologiyası, müxtəlif amillərin mikroorqanizmlərə təsiri,  infeksiya</w:t>
            </w:r>
            <w:r>
              <w:rPr>
                <w:rFonts w:ascii="Arial" w:hAnsi="Arial" w:cs="Arial"/>
                <w:i w:val="0"/>
                <w:sz w:val="24"/>
                <w:szCs w:val="24"/>
                <w:lang w:val="az-Latn-AZ"/>
              </w:rPr>
              <w:t xml:space="preserve"> və immunitet</w:t>
            </w:r>
            <w:r w:rsidRPr="00052D49">
              <w:rPr>
                <w:rFonts w:ascii="Arial" w:hAnsi="Arial" w:cs="Arial"/>
                <w:i w:val="0"/>
                <w:sz w:val="24"/>
                <w:szCs w:val="24"/>
                <w:lang w:val="az-Latn-AZ"/>
              </w:rPr>
              <w:t xml:space="preserve"> haqqında </w:t>
            </w:r>
            <w:r>
              <w:rPr>
                <w:rFonts w:ascii="Arial" w:hAnsi="Arial" w:cs="Arial"/>
                <w:i w:val="0"/>
                <w:sz w:val="24"/>
                <w:szCs w:val="24"/>
                <w:lang w:val="az-Latn-AZ"/>
              </w:rPr>
              <w:t>anlayış, orqanizmin</w:t>
            </w:r>
            <w:r w:rsidRPr="00052D49">
              <w:rPr>
                <w:rFonts w:ascii="Arial" w:hAnsi="Arial" w:cs="Arial"/>
                <w:i w:val="0"/>
                <w:sz w:val="24"/>
                <w:szCs w:val="24"/>
                <w:lang w:val="az-Latn-AZ"/>
              </w:rPr>
              <w:t xml:space="preserve"> immun cavab formaları, m</w:t>
            </w:r>
            <w:r w:rsidRPr="00052D49">
              <w:rPr>
                <w:rFonts w:ascii="Arial" w:hAnsi="Arial" w:cs="Arial"/>
                <w:i w:val="0"/>
                <w:iCs/>
                <w:sz w:val="24"/>
                <w:szCs w:val="24"/>
                <w:lang w:val="az-Latn-AZ"/>
              </w:rPr>
              <w:t>ikrobioloji nümunə götürmə, mikrobioloji müayinə hazırlıqları,</w:t>
            </w:r>
            <w:r w:rsidR="00B55112">
              <w:rPr>
                <w:rFonts w:ascii="Arial" w:hAnsi="Arial" w:cs="Arial"/>
                <w:i w:val="0"/>
                <w:iCs/>
                <w:sz w:val="24"/>
                <w:szCs w:val="24"/>
                <w:lang w:val="az-Latn-AZ"/>
              </w:rPr>
              <w:t xml:space="preserve"> </w:t>
            </w:r>
            <w:r w:rsidRPr="00052D49">
              <w:rPr>
                <w:rFonts w:ascii="Arial" w:hAnsi="Arial" w:cs="Arial"/>
                <w:i w:val="0"/>
                <w:sz w:val="24"/>
                <w:szCs w:val="24"/>
                <w:lang w:val="az-Latn-AZ"/>
              </w:rPr>
              <w:t>mikrobioloji müayinə üsulları</w:t>
            </w:r>
            <w:r>
              <w:rPr>
                <w:rFonts w:ascii="Arial" w:hAnsi="Arial" w:cs="Arial"/>
                <w:i w:val="0"/>
                <w:sz w:val="24"/>
                <w:szCs w:val="24"/>
                <w:lang w:val="az-Latn-AZ"/>
              </w:rPr>
              <w:t>, o cümlədən mikroskopik müayinə, təmiz kulturanın alınması, seroloji və molekulyar-genetik diaqnostika.</w:t>
            </w:r>
          </w:p>
        </w:tc>
      </w:tr>
    </w:tbl>
    <w:p w14:paraId="542C8BB2" w14:textId="77777777" w:rsidR="00953390" w:rsidRPr="00052D49" w:rsidRDefault="00953390" w:rsidP="00F70F6C">
      <w:pPr>
        <w:spacing w:after="0" w:line="240" w:lineRule="auto"/>
        <w:jc w:val="both"/>
        <w:rPr>
          <w:rFonts w:ascii="Arial" w:hAnsi="Arial" w:cs="Arial"/>
          <w:vanish/>
          <w:sz w:val="24"/>
          <w:szCs w:val="24"/>
          <w:lang w:val="az-Latn-AZ"/>
        </w:rPr>
      </w:pPr>
    </w:p>
    <w:p w14:paraId="4BF7FC36" w14:textId="77777777" w:rsidR="00F17BE4" w:rsidRPr="00052D49" w:rsidRDefault="00F17BE4" w:rsidP="00F70F6C">
      <w:pPr>
        <w:shd w:val="clear" w:color="auto" w:fill="FFFFFF"/>
        <w:spacing w:before="72" w:after="75" w:line="336" w:lineRule="atLeast"/>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526"/>
        <w:gridCol w:w="8680"/>
      </w:tblGrid>
      <w:tr w:rsidR="00B119DF" w:rsidRPr="00AF35E0" w14:paraId="12AE45FB" w14:textId="77777777" w:rsidTr="005C2892">
        <w:trPr>
          <w:trHeight w:val="403"/>
        </w:trPr>
        <w:tc>
          <w:tcPr>
            <w:tcW w:w="1526" w:type="dxa"/>
            <w:shd w:val="clear" w:color="auto" w:fill="DEEAF6" w:themeFill="accent1" w:themeFillTint="33"/>
          </w:tcPr>
          <w:p w14:paraId="03938793" w14:textId="77777777" w:rsidR="00B119DF" w:rsidRPr="00AF35E0" w:rsidRDefault="00B119DF" w:rsidP="006E2E75">
            <w:pPr>
              <w:pStyle w:val="OiaeaeiYiio2"/>
              <w:widowControl/>
              <w:spacing w:before="20" w:after="20"/>
              <w:jc w:val="left"/>
              <w:rPr>
                <w:rFonts w:ascii="Arial" w:hAnsi="Arial" w:cs="Arial"/>
                <w:b/>
                <w:i w:val="0"/>
                <w:sz w:val="24"/>
                <w:szCs w:val="24"/>
                <w:lang w:val="az-Latn-AZ"/>
              </w:rPr>
            </w:pPr>
            <w:r w:rsidRPr="00AF35E0">
              <w:rPr>
                <w:rFonts w:ascii="Arial" w:hAnsi="Arial" w:cs="Arial"/>
                <w:b/>
                <w:i w:val="0"/>
                <w:sz w:val="24"/>
                <w:szCs w:val="24"/>
                <w:lang w:val="az-Latn-AZ"/>
              </w:rPr>
              <w:t>Fə</w:t>
            </w:r>
            <w:r w:rsidR="00F70F6C" w:rsidRPr="00AF35E0">
              <w:rPr>
                <w:rFonts w:ascii="Arial" w:hAnsi="Arial" w:cs="Arial"/>
                <w:b/>
                <w:i w:val="0"/>
                <w:sz w:val="24"/>
                <w:szCs w:val="24"/>
                <w:lang w:val="az-Latn-AZ"/>
              </w:rPr>
              <w:t>nnin</w:t>
            </w:r>
            <w:r w:rsidR="00444F12" w:rsidRPr="00AF35E0">
              <w:rPr>
                <w:rFonts w:ascii="Arial" w:hAnsi="Arial" w:cs="Arial"/>
                <w:b/>
                <w:i w:val="0"/>
                <w:sz w:val="24"/>
                <w:szCs w:val="24"/>
                <w:lang w:val="az-Latn-AZ"/>
              </w:rPr>
              <w:t xml:space="preserve"> </w:t>
            </w:r>
            <w:r w:rsidR="00F70F6C" w:rsidRPr="00AF35E0">
              <w:rPr>
                <w:rFonts w:ascii="Arial" w:hAnsi="Arial" w:cs="Arial"/>
                <w:b/>
                <w:i w:val="0"/>
                <w:sz w:val="24"/>
                <w:szCs w:val="24"/>
                <w:lang w:val="az-Latn-AZ"/>
              </w:rPr>
              <w:t>təlim</w:t>
            </w:r>
            <w:r w:rsidR="00444F12" w:rsidRPr="00AF35E0">
              <w:rPr>
                <w:rFonts w:ascii="Arial" w:hAnsi="Arial" w:cs="Arial"/>
                <w:b/>
                <w:i w:val="0"/>
                <w:sz w:val="24"/>
                <w:szCs w:val="24"/>
                <w:lang w:val="az-Latn-AZ"/>
              </w:rPr>
              <w:t xml:space="preserve"> </w:t>
            </w:r>
            <w:r w:rsidR="00F70F6C" w:rsidRPr="00AF35E0">
              <w:rPr>
                <w:rFonts w:ascii="Arial" w:hAnsi="Arial" w:cs="Arial"/>
                <w:b/>
                <w:i w:val="0"/>
                <w:sz w:val="24"/>
                <w:szCs w:val="24"/>
                <w:lang w:val="az-Latn-AZ"/>
              </w:rPr>
              <w:t>nəticəsi</w:t>
            </w:r>
          </w:p>
        </w:tc>
        <w:tc>
          <w:tcPr>
            <w:tcW w:w="8680" w:type="dxa"/>
            <w:tcBorders>
              <w:top w:val="nil"/>
              <w:right w:val="nil"/>
            </w:tcBorders>
            <w:shd w:val="clear" w:color="auto" w:fill="FFFFFF" w:themeFill="background1"/>
          </w:tcPr>
          <w:p w14:paraId="4DC4D1B7" w14:textId="77777777" w:rsidR="00B119DF" w:rsidRPr="00AF35E0" w:rsidRDefault="00B119DF" w:rsidP="006E2E75">
            <w:pPr>
              <w:pStyle w:val="OiaeaeiYiio2"/>
              <w:widowControl/>
              <w:spacing w:before="20" w:after="20"/>
              <w:jc w:val="left"/>
              <w:rPr>
                <w:rFonts w:ascii="Arial" w:hAnsi="Arial" w:cs="Arial"/>
                <w:i w:val="0"/>
                <w:iCs/>
                <w:sz w:val="24"/>
                <w:szCs w:val="24"/>
                <w:lang w:val="az-Latn-AZ"/>
              </w:rPr>
            </w:pPr>
          </w:p>
        </w:tc>
      </w:tr>
      <w:tr w:rsidR="00B119DF" w:rsidRPr="009101C5" w14:paraId="6BC88C33" w14:textId="77777777" w:rsidTr="005C2892">
        <w:trPr>
          <w:trHeight w:val="403"/>
        </w:trPr>
        <w:tc>
          <w:tcPr>
            <w:tcW w:w="1526" w:type="dxa"/>
            <w:shd w:val="clear" w:color="auto" w:fill="DEEAF6" w:themeFill="accent1" w:themeFillTint="33"/>
          </w:tcPr>
          <w:p w14:paraId="42BF6242" w14:textId="77777777" w:rsidR="00B119DF" w:rsidRPr="00AF35E0" w:rsidRDefault="00953390" w:rsidP="005D7697">
            <w:pPr>
              <w:pStyle w:val="OiaeaeiYiio2"/>
              <w:widowControl/>
              <w:spacing w:before="20" w:after="20"/>
              <w:jc w:val="left"/>
              <w:rPr>
                <w:rFonts w:ascii="Arial" w:hAnsi="Arial" w:cs="Arial"/>
                <w:b/>
                <w:i w:val="0"/>
                <w:sz w:val="24"/>
                <w:szCs w:val="24"/>
                <w:lang w:val="az-Latn-AZ"/>
              </w:rPr>
            </w:pPr>
            <w:r w:rsidRPr="00AF35E0">
              <w:rPr>
                <w:rFonts w:ascii="Arial" w:hAnsi="Arial" w:cs="Arial"/>
                <w:b/>
                <w:i w:val="0"/>
                <w:sz w:val="24"/>
                <w:szCs w:val="24"/>
                <w:lang w:val="az-Latn-AZ"/>
              </w:rPr>
              <w:t>BİLİK</w:t>
            </w:r>
          </w:p>
        </w:tc>
        <w:tc>
          <w:tcPr>
            <w:tcW w:w="8680" w:type="dxa"/>
            <w:shd w:val="clear" w:color="auto" w:fill="DEEAF6" w:themeFill="accent1" w:themeFillTint="33"/>
          </w:tcPr>
          <w:p w14:paraId="43296108" w14:textId="77777777" w:rsidR="000C511A" w:rsidRPr="00052D49" w:rsidRDefault="00444F12" w:rsidP="009A121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M</w:t>
            </w:r>
            <w:r w:rsidR="00A951CA" w:rsidRPr="00052D49">
              <w:rPr>
                <w:rFonts w:ascii="Arial" w:hAnsi="Arial" w:cs="Arial"/>
                <w:sz w:val="24"/>
                <w:szCs w:val="24"/>
                <w:lang w:val="az-Latn-AZ"/>
              </w:rPr>
              <w:t>ikroorqanizmlərin təsnifatı</w:t>
            </w:r>
            <w:r w:rsidR="000C511A" w:rsidRPr="00052D49">
              <w:rPr>
                <w:rFonts w:ascii="Arial" w:hAnsi="Arial" w:cs="Arial"/>
                <w:sz w:val="24"/>
                <w:szCs w:val="24"/>
                <w:lang w:val="az-Latn-AZ"/>
              </w:rPr>
              <w:t>nı</w:t>
            </w:r>
            <w:r w:rsidR="009251C2">
              <w:rPr>
                <w:rFonts w:ascii="Arial" w:hAnsi="Arial" w:cs="Arial"/>
                <w:sz w:val="24"/>
                <w:szCs w:val="24"/>
                <w:lang w:val="az-Latn-AZ"/>
              </w:rPr>
              <w:t xml:space="preserve"> və</w:t>
            </w:r>
            <w:r w:rsidR="00A951CA" w:rsidRPr="00052D49">
              <w:rPr>
                <w:rFonts w:ascii="Arial" w:hAnsi="Arial" w:cs="Arial"/>
                <w:sz w:val="24"/>
                <w:szCs w:val="24"/>
                <w:lang w:val="az-Latn-AZ"/>
              </w:rPr>
              <w:t xml:space="preserve"> morfo -</w:t>
            </w:r>
            <w:r w:rsidR="000C511A" w:rsidRPr="00052D49">
              <w:rPr>
                <w:rFonts w:ascii="Arial" w:hAnsi="Arial" w:cs="Arial"/>
                <w:sz w:val="24"/>
                <w:szCs w:val="24"/>
                <w:lang w:val="az-Latn-AZ"/>
              </w:rPr>
              <w:t xml:space="preserve"> bioloji xüsusiyyətlərini </w:t>
            </w:r>
            <w:r w:rsidR="009251C2">
              <w:rPr>
                <w:rFonts w:ascii="Arial" w:hAnsi="Arial" w:cs="Arial"/>
                <w:sz w:val="24"/>
                <w:szCs w:val="24"/>
                <w:lang w:val="az-Latn-AZ"/>
              </w:rPr>
              <w:t>bilir</w:t>
            </w:r>
            <w:r w:rsidR="00855A37">
              <w:rPr>
                <w:rFonts w:ascii="Arial" w:hAnsi="Arial" w:cs="Arial"/>
                <w:sz w:val="24"/>
                <w:szCs w:val="24"/>
                <w:lang w:val="az-Latn-AZ"/>
              </w:rPr>
              <w:t>.</w:t>
            </w:r>
            <w:r w:rsidR="000C511A" w:rsidRPr="00052D49">
              <w:rPr>
                <w:rFonts w:ascii="Arial" w:hAnsi="Arial" w:cs="Arial"/>
                <w:sz w:val="24"/>
                <w:szCs w:val="24"/>
                <w:lang w:val="az-Latn-AZ"/>
              </w:rPr>
              <w:t xml:space="preserve"> </w:t>
            </w:r>
          </w:p>
          <w:p w14:paraId="257C4EB1" w14:textId="77777777" w:rsidR="006064A6" w:rsidRPr="006064A6" w:rsidRDefault="00444F12" w:rsidP="006064A6">
            <w:pPr>
              <w:pStyle w:val="OiaeaeiYiio2"/>
              <w:widowControl/>
              <w:numPr>
                <w:ilvl w:val="0"/>
                <w:numId w:val="17"/>
              </w:numPr>
              <w:spacing w:before="20" w:after="20"/>
              <w:jc w:val="left"/>
              <w:rPr>
                <w:rFonts w:ascii="Arial" w:hAnsi="Arial" w:cs="Arial"/>
                <w:i w:val="0"/>
                <w:iCs/>
                <w:sz w:val="24"/>
                <w:szCs w:val="24"/>
                <w:lang w:val="az-Latn-AZ"/>
              </w:rPr>
            </w:pPr>
            <w:r>
              <w:rPr>
                <w:rFonts w:ascii="Arial" w:hAnsi="Arial" w:cs="Arial"/>
                <w:i w:val="0"/>
                <w:sz w:val="24"/>
                <w:szCs w:val="24"/>
                <w:lang w:val="az-Latn-AZ"/>
              </w:rPr>
              <w:t>M</w:t>
            </w:r>
            <w:r w:rsidR="006064A6" w:rsidRPr="00052D49">
              <w:rPr>
                <w:rFonts w:ascii="Arial" w:hAnsi="Arial" w:cs="Arial"/>
                <w:i w:val="0"/>
                <w:sz w:val="24"/>
                <w:szCs w:val="24"/>
                <w:lang w:val="az-Latn-AZ"/>
              </w:rPr>
              <w:t>ikroorqanizmlərin</w:t>
            </w:r>
            <w:r w:rsidR="009251C2">
              <w:rPr>
                <w:rFonts w:ascii="Arial" w:hAnsi="Arial" w:cs="Arial"/>
                <w:i w:val="0"/>
                <w:sz w:val="24"/>
                <w:szCs w:val="24"/>
                <w:lang w:val="az-Latn-AZ"/>
              </w:rPr>
              <w:t xml:space="preserve"> fiziologiyasına əsasən kultivasiya üsulunu </w:t>
            </w:r>
            <w:r w:rsidR="006064A6">
              <w:rPr>
                <w:rFonts w:ascii="Arial" w:hAnsi="Arial" w:cs="Arial"/>
                <w:i w:val="0"/>
                <w:sz w:val="24"/>
                <w:szCs w:val="24"/>
                <w:lang w:val="az-Latn-AZ"/>
              </w:rPr>
              <w:t xml:space="preserve"> seçir</w:t>
            </w:r>
            <w:r w:rsidR="00855A37">
              <w:rPr>
                <w:rFonts w:ascii="Arial" w:hAnsi="Arial" w:cs="Arial"/>
                <w:i w:val="0"/>
                <w:sz w:val="24"/>
                <w:szCs w:val="24"/>
                <w:lang w:val="az-Latn-AZ"/>
              </w:rPr>
              <w:t>.</w:t>
            </w:r>
          </w:p>
          <w:p w14:paraId="2CE3AD86" w14:textId="77777777" w:rsidR="008E7B7E" w:rsidRPr="00052D49" w:rsidRDefault="00444F12" w:rsidP="008E7B7E">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S</w:t>
            </w:r>
            <w:r w:rsidR="008E7B7E" w:rsidRPr="00052D49">
              <w:rPr>
                <w:rFonts w:ascii="Arial" w:hAnsi="Arial" w:cs="Arial"/>
                <w:sz w:val="24"/>
                <w:szCs w:val="24"/>
                <w:lang w:val="az-Latn-AZ"/>
              </w:rPr>
              <w:t>terilizasiya və dezinfeksiya üsullarını sadalayır</w:t>
            </w:r>
            <w:r w:rsidR="00855A37">
              <w:rPr>
                <w:rFonts w:ascii="Arial" w:hAnsi="Arial" w:cs="Arial"/>
                <w:sz w:val="24"/>
                <w:szCs w:val="24"/>
                <w:lang w:val="az-Latn-AZ"/>
              </w:rPr>
              <w:t>.</w:t>
            </w:r>
          </w:p>
          <w:p w14:paraId="3584C3A0" w14:textId="77777777" w:rsidR="008E7B7E" w:rsidRPr="008E7B7E" w:rsidRDefault="00444F12" w:rsidP="008E7B7E">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M</w:t>
            </w:r>
            <w:r w:rsidR="008E7B7E">
              <w:rPr>
                <w:rFonts w:ascii="Arial" w:hAnsi="Arial" w:cs="Arial"/>
                <w:sz w:val="24"/>
                <w:szCs w:val="24"/>
                <w:lang w:val="az-Latn-AZ"/>
              </w:rPr>
              <w:t xml:space="preserve">ikroorqanizmlərin </w:t>
            </w:r>
            <w:r w:rsidR="00AC5227">
              <w:rPr>
                <w:rFonts w:ascii="Arial" w:hAnsi="Arial" w:cs="Arial"/>
                <w:sz w:val="24"/>
                <w:szCs w:val="24"/>
                <w:lang w:val="az-Latn-AZ"/>
              </w:rPr>
              <w:t xml:space="preserve">törətdiyi xəstəliklərin </w:t>
            </w:r>
            <w:r w:rsidR="008E7B7E">
              <w:rPr>
                <w:rFonts w:ascii="Arial" w:hAnsi="Arial" w:cs="Arial"/>
                <w:sz w:val="24"/>
                <w:szCs w:val="24"/>
                <w:lang w:val="az-Latn-AZ"/>
              </w:rPr>
              <w:t>müalicə</w:t>
            </w:r>
            <w:r w:rsidR="00E17FA9">
              <w:rPr>
                <w:rFonts w:ascii="Arial" w:hAnsi="Arial" w:cs="Arial"/>
                <w:sz w:val="24"/>
                <w:szCs w:val="24"/>
                <w:lang w:val="az-Latn-AZ"/>
              </w:rPr>
              <w:t xml:space="preserve">sində </w:t>
            </w:r>
            <w:r w:rsidR="008E7B7E">
              <w:rPr>
                <w:rFonts w:ascii="Arial" w:hAnsi="Arial" w:cs="Arial"/>
                <w:sz w:val="24"/>
                <w:szCs w:val="24"/>
                <w:lang w:val="az-Latn-AZ"/>
              </w:rPr>
              <w:t xml:space="preserve">istifadə edilən </w:t>
            </w:r>
            <w:r w:rsidR="00BE4944" w:rsidRPr="00052D49">
              <w:rPr>
                <w:rFonts w:ascii="Arial" w:hAnsi="Arial" w:cs="Arial"/>
                <w:sz w:val="24"/>
                <w:szCs w:val="24"/>
                <w:lang w:val="az-Latn-AZ"/>
              </w:rPr>
              <w:t xml:space="preserve">kimyəvi terapevtik </w:t>
            </w:r>
            <w:r w:rsidR="00AC5227">
              <w:rPr>
                <w:rFonts w:ascii="Arial" w:hAnsi="Arial" w:cs="Arial"/>
                <w:sz w:val="24"/>
                <w:szCs w:val="24"/>
                <w:lang w:val="az-Latn-AZ"/>
              </w:rPr>
              <w:t>preparatların</w:t>
            </w:r>
            <w:r w:rsidR="009251C2">
              <w:rPr>
                <w:rFonts w:ascii="Arial" w:hAnsi="Arial" w:cs="Arial"/>
                <w:sz w:val="24"/>
                <w:szCs w:val="24"/>
                <w:lang w:val="az-Latn-AZ"/>
              </w:rPr>
              <w:t xml:space="preserve"> və</w:t>
            </w:r>
            <w:r w:rsidR="00BE4944" w:rsidRPr="00052D49">
              <w:rPr>
                <w:rFonts w:ascii="Arial" w:hAnsi="Arial" w:cs="Arial"/>
                <w:sz w:val="24"/>
                <w:szCs w:val="24"/>
                <w:lang w:val="az-Latn-AZ"/>
              </w:rPr>
              <w:t xml:space="preserve"> antibiotikləri</w:t>
            </w:r>
            <w:r w:rsidR="008E7B7E">
              <w:rPr>
                <w:rFonts w:ascii="Arial" w:hAnsi="Arial" w:cs="Arial"/>
                <w:sz w:val="24"/>
                <w:szCs w:val="24"/>
                <w:lang w:val="az-Latn-AZ"/>
              </w:rPr>
              <w:t>n təsir mexanizmlərini izah edir</w:t>
            </w:r>
            <w:r w:rsidR="00855A37">
              <w:rPr>
                <w:rFonts w:ascii="Arial" w:hAnsi="Arial" w:cs="Arial"/>
                <w:sz w:val="24"/>
                <w:szCs w:val="24"/>
                <w:lang w:val="az-Latn-AZ"/>
              </w:rPr>
              <w:t>.</w:t>
            </w:r>
            <w:r w:rsidR="008E7B7E">
              <w:rPr>
                <w:rFonts w:ascii="Arial" w:hAnsi="Arial" w:cs="Arial"/>
                <w:sz w:val="24"/>
                <w:szCs w:val="24"/>
                <w:lang w:val="az-Latn-AZ"/>
              </w:rPr>
              <w:t xml:space="preserve"> </w:t>
            </w:r>
          </w:p>
          <w:p w14:paraId="415191B7" w14:textId="77777777" w:rsidR="00A951CA" w:rsidRPr="00052D49" w:rsidRDefault="00444F12" w:rsidP="009A121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M</w:t>
            </w:r>
            <w:r w:rsidR="00A951CA" w:rsidRPr="00052D49">
              <w:rPr>
                <w:rFonts w:ascii="Arial" w:hAnsi="Arial" w:cs="Arial"/>
                <w:sz w:val="24"/>
                <w:szCs w:val="24"/>
                <w:lang w:val="az-Latn-AZ"/>
              </w:rPr>
              <w:t>ikrobların genetik dəyişkənliyin</w:t>
            </w:r>
            <w:r w:rsidR="009251C2">
              <w:rPr>
                <w:rFonts w:ascii="Arial" w:hAnsi="Arial" w:cs="Arial"/>
                <w:sz w:val="24"/>
                <w:szCs w:val="24"/>
                <w:lang w:val="az-Latn-AZ"/>
              </w:rPr>
              <w:t xml:space="preserve">i </w:t>
            </w:r>
            <w:r w:rsidR="008E7B7E">
              <w:rPr>
                <w:rFonts w:ascii="Arial" w:hAnsi="Arial" w:cs="Arial"/>
                <w:sz w:val="24"/>
                <w:szCs w:val="24"/>
                <w:lang w:val="az-Latn-AZ"/>
              </w:rPr>
              <w:t>izah edir</w:t>
            </w:r>
            <w:r w:rsidR="00855A37">
              <w:rPr>
                <w:rFonts w:ascii="Arial" w:hAnsi="Arial" w:cs="Arial"/>
                <w:sz w:val="24"/>
                <w:szCs w:val="24"/>
                <w:lang w:val="az-Latn-AZ"/>
              </w:rPr>
              <w:t>.</w:t>
            </w:r>
          </w:p>
          <w:p w14:paraId="714FE2FC" w14:textId="77777777" w:rsidR="00A951CA" w:rsidRPr="00052D49" w:rsidRDefault="00444F12" w:rsidP="009A121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lastRenderedPageBreak/>
              <w:t>İ</w:t>
            </w:r>
            <w:r w:rsidR="00A951CA" w:rsidRPr="00052D49">
              <w:rPr>
                <w:rFonts w:ascii="Arial" w:hAnsi="Arial" w:cs="Arial"/>
                <w:sz w:val="24"/>
                <w:szCs w:val="24"/>
                <w:lang w:val="az-Latn-AZ"/>
              </w:rPr>
              <w:t>nfeksion prosesin əmələ gəlmə şərtləri</w:t>
            </w:r>
            <w:r w:rsidR="000572DA" w:rsidRPr="00052D49">
              <w:rPr>
                <w:rFonts w:ascii="Arial" w:hAnsi="Arial" w:cs="Arial"/>
                <w:sz w:val="24"/>
                <w:szCs w:val="24"/>
                <w:lang w:val="az-Latn-AZ"/>
              </w:rPr>
              <w:t>ni</w:t>
            </w:r>
            <w:r w:rsidR="00A951CA" w:rsidRPr="00052D49">
              <w:rPr>
                <w:rFonts w:ascii="Arial" w:hAnsi="Arial" w:cs="Arial"/>
                <w:sz w:val="24"/>
                <w:szCs w:val="24"/>
                <w:lang w:val="az-Latn-AZ"/>
              </w:rPr>
              <w:t>, infeksion xəstəliklərin növləri</w:t>
            </w:r>
            <w:r w:rsidR="000572DA" w:rsidRPr="00052D49">
              <w:rPr>
                <w:rFonts w:ascii="Arial" w:hAnsi="Arial" w:cs="Arial"/>
                <w:sz w:val="24"/>
                <w:szCs w:val="24"/>
                <w:lang w:val="az-Latn-AZ"/>
              </w:rPr>
              <w:t>ni sadalayır</w:t>
            </w:r>
            <w:r w:rsidR="00855A37">
              <w:rPr>
                <w:rFonts w:ascii="Arial" w:hAnsi="Arial" w:cs="Arial"/>
                <w:sz w:val="24"/>
                <w:szCs w:val="24"/>
                <w:lang w:val="az-Latn-AZ"/>
              </w:rPr>
              <w:t>.</w:t>
            </w:r>
          </w:p>
          <w:p w14:paraId="20C3BEA8" w14:textId="77777777" w:rsidR="009251C2" w:rsidRPr="00052D49" w:rsidRDefault="00444F12" w:rsidP="009251C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M</w:t>
            </w:r>
            <w:r w:rsidR="009251C2" w:rsidRPr="00052D49">
              <w:rPr>
                <w:rFonts w:ascii="Arial" w:hAnsi="Arial" w:cs="Arial"/>
                <w:sz w:val="24"/>
                <w:szCs w:val="24"/>
                <w:lang w:val="az-Latn-AZ"/>
              </w:rPr>
              <w:t>ikroorqanizmlərin patogenlik amillə</w:t>
            </w:r>
            <w:r w:rsidR="009251C2">
              <w:rPr>
                <w:rFonts w:ascii="Arial" w:hAnsi="Arial" w:cs="Arial"/>
                <w:sz w:val="24"/>
                <w:szCs w:val="24"/>
                <w:lang w:val="az-Latn-AZ"/>
              </w:rPr>
              <w:t xml:space="preserve">rini sadalayır və </w:t>
            </w:r>
            <w:r w:rsidR="009251C2" w:rsidRPr="00052D49">
              <w:rPr>
                <w:rFonts w:ascii="Arial" w:hAnsi="Arial" w:cs="Arial"/>
                <w:sz w:val="24"/>
                <w:szCs w:val="24"/>
                <w:lang w:val="az-Latn-AZ"/>
              </w:rPr>
              <w:t xml:space="preserve"> </w:t>
            </w:r>
            <w:r w:rsidR="009251C2">
              <w:rPr>
                <w:rFonts w:ascii="Arial" w:hAnsi="Arial" w:cs="Arial"/>
                <w:sz w:val="24"/>
                <w:szCs w:val="24"/>
                <w:lang w:val="az-Latn-AZ"/>
              </w:rPr>
              <w:t xml:space="preserve">təsir </w:t>
            </w:r>
            <w:r w:rsidR="009251C2" w:rsidRPr="00052D49">
              <w:rPr>
                <w:rFonts w:ascii="Arial" w:hAnsi="Arial" w:cs="Arial"/>
                <w:sz w:val="24"/>
                <w:szCs w:val="24"/>
                <w:lang w:val="az-Latn-AZ"/>
              </w:rPr>
              <w:t xml:space="preserve">mexanizmini </w:t>
            </w:r>
            <w:r w:rsidR="009251C2">
              <w:rPr>
                <w:rFonts w:ascii="Arial" w:hAnsi="Arial" w:cs="Arial"/>
                <w:sz w:val="24"/>
                <w:szCs w:val="24"/>
                <w:lang w:val="az-Latn-AZ"/>
              </w:rPr>
              <w:t>izah edir</w:t>
            </w:r>
            <w:r w:rsidR="00855A37">
              <w:rPr>
                <w:rFonts w:ascii="Arial" w:hAnsi="Arial" w:cs="Arial"/>
                <w:sz w:val="24"/>
                <w:szCs w:val="24"/>
                <w:lang w:val="az-Latn-AZ"/>
              </w:rPr>
              <w:t>.</w:t>
            </w:r>
          </w:p>
          <w:p w14:paraId="1075F618" w14:textId="77777777" w:rsidR="00A951CA" w:rsidRPr="00052D49" w:rsidRDefault="00444F12" w:rsidP="009A121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O</w:t>
            </w:r>
            <w:r w:rsidR="00A951CA" w:rsidRPr="00052D49">
              <w:rPr>
                <w:rFonts w:ascii="Arial" w:hAnsi="Arial" w:cs="Arial"/>
                <w:sz w:val="24"/>
                <w:szCs w:val="24"/>
                <w:lang w:val="az-Latn-AZ"/>
              </w:rPr>
              <w:t xml:space="preserve">rqanizmin </w:t>
            </w:r>
            <w:r w:rsidR="00925EAA" w:rsidRPr="00052D49">
              <w:rPr>
                <w:rFonts w:ascii="Arial" w:hAnsi="Arial" w:cs="Arial"/>
                <w:sz w:val="24"/>
                <w:szCs w:val="24"/>
                <w:lang w:val="az-Latn-AZ"/>
              </w:rPr>
              <w:t>immun</w:t>
            </w:r>
            <w:r w:rsidR="009251C2">
              <w:rPr>
                <w:rFonts w:ascii="Arial" w:hAnsi="Arial" w:cs="Arial"/>
                <w:sz w:val="24"/>
                <w:szCs w:val="24"/>
                <w:lang w:val="az-Latn-AZ"/>
              </w:rPr>
              <w:t xml:space="preserve">itet </w:t>
            </w:r>
            <w:r w:rsidR="00925EAA" w:rsidRPr="00052D49">
              <w:rPr>
                <w:rFonts w:ascii="Arial" w:hAnsi="Arial" w:cs="Arial"/>
                <w:sz w:val="24"/>
                <w:szCs w:val="24"/>
                <w:lang w:val="az-Latn-AZ"/>
              </w:rPr>
              <w:t xml:space="preserve"> </w:t>
            </w:r>
            <w:r w:rsidR="009251C2">
              <w:rPr>
                <w:rFonts w:ascii="Arial" w:hAnsi="Arial" w:cs="Arial"/>
                <w:sz w:val="24"/>
                <w:szCs w:val="24"/>
                <w:lang w:val="az-Latn-AZ"/>
              </w:rPr>
              <w:t>növlərini</w:t>
            </w:r>
            <w:r w:rsidR="00A951CA" w:rsidRPr="00052D49">
              <w:rPr>
                <w:rFonts w:ascii="Arial" w:hAnsi="Arial" w:cs="Arial"/>
                <w:sz w:val="24"/>
                <w:szCs w:val="24"/>
                <w:lang w:val="az-Latn-AZ"/>
              </w:rPr>
              <w:t xml:space="preserve"> (spesifik və</w:t>
            </w:r>
            <w:r w:rsidR="009251C2">
              <w:rPr>
                <w:rFonts w:ascii="Arial" w:hAnsi="Arial" w:cs="Arial"/>
                <w:sz w:val="24"/>
                <w:szCs w:val="24"/>
                <w:lang w:val="az-Latn-AZ"/>
              </w:rPr>
              <w:t xml:space="preserve"> qeyri-spesifik</w:t>
            </w:r>
            <w:r w:rsidR="00A951CA" w:rsidRPr="00052D49">
              <w:rPr>
                <w:rFonts w:ascii="Arial" w:hAnsi="Arial" w:cs="Arial"/>
                <w:sz w:val="24"/>
                <w:szCs w:val="24"/>
                <w:lang w:val="az-Latn-AZ"/>
              </w:rPr>
              <w:t>); antigenlə</w:t>
            </w:r>
            <w:r w:rsidR="000572DA" w:rsidRPr="00052D49">
              <w:rPr>
                <w:rFonts w:ascii="Arial" w:hAnsi="Arial" w:cs="Arial"/>
                <w:sz w:val="24"/>
                <w:szCs w:val="24"/>
                <w:lang w:val="az-Latn-AZ"/>
              </w:rPr>
              <w:t>rin</w:t>
            </w:r>
            <w:r w:rsidR="00A951CA" w:rsidRPr="00052D49">
              <w:rPr>
                <w:rFonts w:ascii="Arial" w:hAnsi="Arial" w:cs="Arial"/>
                <w:sz w:val="24"/>
                <w:szCs w:val="24"/>
                <w:lang w:val="az-Latn-AZ"/>
              </w:rPr>
              <w:t xml:space="preserve"> və anticismlərin </w:t>
            </w:r>
            <w:r w:rsidR="000572DA" w:rsidRPr="00052D49">
              <w:rPr>
                <w:rFonts w:ascii="Arial" w:hAnsi="Arial" w:cs="Arial"/>
                <w:sz w:val="24"/>
                <w:szCs w:val="24"/>
                <w:lang w:val="az-Latn-AZ"/>
              </w:rPr>
              <w:t>növlərini</w:t>
            </w:r>
            <w:r w:rsidR="00A951CA" w:rsidRPr="00052D49">
              <w:rPr>
                <w:rFonts w:ascii="Arial" w:hAnsi="Arial" w:cs="Arial"/>
                <w:sz w:val="24"/>
                <w:szCs w:val="24"/>
                <w:lang w:val="az-Latn-AZ"/>
              </w:rPr>
              <w:t>; immun cavab formaları</w:t>
            </w:r>
            <w:r w:rsidR="000C511A" w:rsidRPr="00052D49">
              <w:rPr>
                <w:rFonts w:ascii="Arial" w:hAnsi="Arial" w:cs="Arial"/>
                <w:sz w:val="24"/>
                <w:szCs w:val="24"/>
                <w:lang w:val="az-Latn-AZ"/>
              </w:rPr>
              <w:t>nı</w:t>
            </w:r>
            <w:r w:rsidR="000572DA" w:rsidRPr="00052D49">
              <w:rPr>
                <w:rFonts w:ascii="Arial" w:hAnsi="Arial" w:cs="Arial"/>
                <w:sz w:val="24"/>
                <w:szCs w:val="24"/>
                <w:lang w:val="az-Latn-AZ"/>
              </w:rPr>
              <w:t xml:space="preserve"> </w:t>
            </w:r>
            <w:r w:rsidR="00262EDB">
              <w:rPr>
                <w:rFonts w:ascii="Arial" w:hAnsi="Arial" w:cs="Arial"/>
                <w:sz w:val="24"/>
                <w:szCs w:val="24"/>
                <w:lang w:val="az-Latn-AZ"/>
              </w:rPr>
              <w:t>bilir</w:t>
            </w:r>
            <w:r w:rsidR="00855A37">
              <w:rPr>
                <w:rFonts w:ascii="Arial" w:hAnsi="Arial" w:cs="Arial"/>
                <w:sz w:val="24"/>
                <w:szCs w:val="24"/>
                <w:lang w:val="az-Latn-AZ"/>
              </w:rPr>
              <w:t>.</w:t>
            </w:r>
          </w:p>
          <w:p w14:paraId="186EC000" w14:textId="77777777" w:rsidR="00A951CA" w:rsidRPr="00052D49" w:rsidRDefault="00444F12" w:rsidP="00C027C9">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İ</w:t>
            </w:r>
            <w:r w:rsidR="00A951CA" w:rsidRPr="00052D49">
              <w:rPr>
                <w:rFonts w:ascii="Arial" w:hAnsi="Arial" w:cs="Arial"/>
                <w:sz w:val="24"/>
                <w:szCs w:val="24"/>
                <w:lang w:val="az-Latn-AZ"/>
              </w:rPr>
              <w:t>mmunbioloji preparatların əsas qrupları</w:t>
            </w:r>
            <w:r w:rsidR="000572DA" w:rsidRPr="00052D49">
              <w:rPr>
                <w:rFonts w:ascii="Arial" w:hAnsi="Arial" w:cs="Arial"/>
                <w:sz w:val="24"/>
                <w:szCs w:val="24"/>
                <w:lang w:val="az-Latn-AZ"/>
              </w:rPr>
              <w:t>nı</w:t>
            </w:r>
            <w:r w:rsidR="00A951CA" w:rsidRPr="00052D49">
              <w:rPr>
                <w:rFonts w:ascii="Arial" w:hAnsi="Arial" w:cs="Arial"/>
                <w:sz w:val="24"/>
                <w:szCs w:val="24"/>
                <w:lang w:val="az-Latn-AZ"/>
              </w:rPr>
              <w:t xml:space="preserve"> (vaksinlər, zərdablar, immunqlobulinlər, immunmodulyatorlar, bakteriofaqlar və</w:t>
            </w:r>
            <w:r w:rsidR="00925EAA" w:rsidRPr="00052D49">
              <w:rPr>
                <w:rFonts w:ascii="Arial" w:hAnsi="Arial" w:cs="Arial"/>
                <w:sz w:val="24"/>
                <w:szCs w:val="24"/>
                <w:lang w:val="az-Latn-AZ"/>
              </w:rPr>
              <w:t xml:space="preserve"> s.), onları</w:t>
            </w:r>
            <w:r w:rsidR="000572DA" w:rsidRPr="00052D49">
              <w:rPr>
                <w:rFonts w:ascii="Arial" w:hAnsi="Arial" w:cs="Arial"/>
                <w:sz w:val="24"/>
                <w:szCs w:val="24"/>
                <w:lang w:val="az-Latn-AZ"/>
              </w:rPr>
              <w:t xml:space="preserve">n </w:t>
            </w:r>
            <w:r w:rsidR="00A951CA" w:rsidRPr="00052D49">
              <w:rPr>
                <w:rFonts w:ascii="Arial" w:hAnsi="Arial" w:cs="Arial"/>
                <w:sz w:val="24"/>
                <w:szCs w:val="24"/>
                <w:lang w:val="az-Latn-AZ"/>
              </w:rPr>
              <w:t>istifadə prinsiplərini</w:t>
            </w:r>
            <w:r w:rsidR="00C027C9">
              <w:rPr>
                <w:rFonts w:ascii="Arial" w:hAnsi="Arial" w:cs="Arial"/>
                <w:sz w:val="24"/>
                <w:szCs w:val="24"/>
                <w:lang w:val="az-Latn-AZ"/>
              </w:rPr>
              <w:t xml:space="preserve"> sadalay</w:t>
            </w:r>
            <w:r w:rsidR="00925EAA" w:rsidRPr="00052D49">
              <w:rPr>
                <w:rFonts w:ascii="Arial" w:hAnsi="Arial" w:cs="Arial"/>
                <w:sz w:val="24"/>
                <w:szCs w:val="24"/>
                <w:lang w:val="az-Latn-AZ"/>
              </w:rPr>
              <w:t>ı</w:t>
            </w:r>
            <w:r w:rsidR="00C027C9">
              <w:rPr>
                <w:rFonts w:ascii="Arial" w:hAnsi="Arial" w:cs="Arial"/>
                <w:sz w:val="24"/>
                <w:szCs w:val="24"/>
                <w:lang w:val="az-Latn-AZ"/>
              </w:rPr>
              <w:t>r</w:t>
            </w:r>
            <w:r w:rsidR="00855A37">
              <w:rPr>
                <w:rFonts w:ascii="Arial" w:hAnsi="Arial" w:cs="Arial"/>
                <w:sz w:val="24"/>
                <w:szCs w:val="24"/>
                <w:lang w:val="az-Latn-AZ"/>
              </w:rPr>
              <w:t>.</w:t>
            </w:r>
          </w:p>
        </w:tc>
      </w:tr>
      <w:tr w:rsidR="00953390" w:rsidRPr="00052D49" w14:paraId="02A505B0" w14:textId="77777777" w:rsidTr="005C2892">
        <w:trPr>
          <w:trHeight w:val="403"/>
        </w:trPr>
        <w:tc>
          <w:tcPr>
            <w:tcW w:w="1526" w:type="dxa"/>
            <w:shd w:val="clear" w:color="auto" w:fill="DEEAF6" w:themeFill="accent1" w:themeFillTint="33"/>
          </w:tcPr>
          <w:p w14:paraId="07B77652" w14:textId="77777777" w:rsidR="00953390" w:rsidRPr="00052D49" w:rsidRDefault="00953390" w:rsidP="000D0F95">
            <w:pPr>
              <w:pStyle w:val="OiaeaeiYiio2"/>
              <w:widowControl/>
              <w:spacing w:before="20" w:after="20"/>
              <w:jc w:val="left"/>
              <w:rPr>
                <w:rFonts w:ascii="Arial" w:hAnsi="Arial" w:cs="Arial"/>
                <w:b/>
                <w:i w:val="0"/>
                <w:sz w:val="24"/>
                <w:szCs w:val="24"/>
              </w:rPr>
            </w:pPr>
            <w:r w:rsidRPr="00052D49">
              <w:rPr>
                <w:rFonts w:ascii="Arial" w:hAnsi="Arial" w:cs="Arial"/>
                <w:b/>
                <w:i w:val="0"/>
                <w:sz w:val="24"/>
                <w:szCs w:val="24"/>
              </w:rPr>
              <w:lastRenderedPageBreak/>
              <w:t>BACARIQ</w:t>
            </w:r>
          </w:p>
        </w:tc>
        <w:tc>
          <w:tcPr>
            <w:tcW w:w="8680" w:type="dxa"/>
            <w:shd w:val="clear" w:color="auto" w:fill="DEEAF6" w:themeFill="accent1" w:themeFillTint="33"/>
          </w:tcPr>
          <w:p w14:paraId="2442C995" w14:textId="59B90531" w:rsidR="00953390" w:rsidRPr="00052D49" w:rsidRDefault="00D9615F" w:rsidP="009A1212">
            <w:pPr>
              <w:pStyle w:val="OiaeaeiYiio2"/>
              <w:widowControl/>
              <w:numPr>
                <w:ilvl w:val="0"/>
                <w:numId w:val="17"/>
              </w:numPr>
              <w:spacing w:before="20" w:after="20"/>
              <w:jc w:val="left"/>
              <w:rPr>
                <w:rFonts w:ascii="Arial" w:hAnsi="Arial" w:cs="Arial"/>
                <w:i w:val="0"/>
                <w:iCs/>
                <w:sz w:val="24"/>
                <w:szCs w:val="24"/>
              </w:rPr>
            </w:pPr>
            <w:proofErr w:type="spellStart"/>
            <w:r>
              <w:rPr>
                <w:rFonts w:ascii="Arial" w:hAnsi="Arial" w:cs="Arial"/>
                <w:i w:val="0"/>
                <w:iCs/>
                <w:color w:val="FF0000"/>
                <w:sz w:val="24"/>
                <w:szCs w:val="24"/>
              </w:rPr>
              <w:t>Ağız</w:t>
            </w:r>
            <w:proofErr w:type="spellEnd"/>
            <w:r>
              <w:rPr>
                <w:rFonts w:ascii="Arial" w:hAnsi="Arial" w:cs="Arial"/>
                <w:i w:val="0"/>
                <w:iCs/>
                <w:color w:val="FF0000"/>
                <w:sz w:val="24"/>
                <w:szCs w:val="24"/>
              </w:rPr>
              <w:t xml:space="preserve"> </w:t>
            </w:r>
            <w:proofErr w:type="spellStart"/>
            <w:r>
              <w:rPr>
                <w:rFonts w:ascii="Arial" w:hAnsi="Arial" w:cs="Arial"/>
                <w:i w:val="0"/>
                <w:iCs/>
                <w:color w:val="FF0000"/>
                <w:sz w:val="24"/>
                <w:szCs w:val="24"/>
              </w:rPr>
              <w:t>boşluğu</w:t>
            </w:r>
            <w:proofErr w:type="spellEnd"/>
            <w:r>
              <w:rPr>
                <w:rFonts w:ascii="Arial" w:hAnsi="Arial" w:cs="Arial"/>
                <w:i w:val="0"/>
                <w:iCs/>
                <w:color w:val="FF0000"/>
                <w:sz w:val="24"/>
                <w:szCs w:val="24"/>
              </w:rPr>
              <w:t xml:space="preserve"> </w:t>
            </w:r>
            <w:proofErr w:type="spellStart"/>
            <w:r>
              <w:rPr>
                <w:rFonts w:ascii="Arial" w:hAnsi="Arial" w:cs="Arial"/>
                <w:i w:val="0"/>
                <w:iCs/>
                <w:color w:val="FF0000"/>
                <w:sz w:val="24"/>
                <w:szCs w:val="24"/>
              </w:rPr>
              <w:t>xəstəlikləri</w:t>
            </w:r>
            <w:proofErr w:type="spellEnd"/>
            <w:r>
              <w:rPr>
                <w:rFonts w:ascii="Arial" w:hAnsi="Arial" w:cs="Arial"/>
                <w:i w:val="0"/>
                <w:iCs/>
                <w:color w:val="FF0000"/>
                <w:sz w:val="24"/>
                <w:szCs w:val="24"/>
              </w:rPr>
              <w:t xml:space="preserve"> </w:t>
            </w:r>
            <w:proofErr w:type="spellStart"/>
            <w:r>
              <w:rPr>
                <w:rFonts w:ascii="Arial" w:hAnsi="Arial" w:cs="Arial"/>
                <w:i w:val="0"/>
                <w:iCs/>
                <w:color w:val="FF0000"/>
                <w:sz w:val="24"/>
                <w:szCs w:val="24"/>
              </w:rPr>
              <w:t>zamanı</w:t>
            </w:r>
            <w:proofErr w:type="spellEnd"/>
            <w:r>
              <w:rPr>
                <w:rFonts w:ascii="Arial" w:hAnsi="Arial" w:cs="Arial"/>
                <w:i w:val="0"/>
                <w:iCs/>
                <w:color w:val="FF0000"/>
                <w:sz w:val="24"/>
                <w:szCs w:val="24"/>
              </w:rPr>
              <w:t xml:space="preserve"> </w:t>
            </w:r>
            <w:proofErr w:type="spellStart"/>
            <w:r>
              <w:rPr>
                <w:rFonts w:ascii="Arial" w:hAnsi="Arial" w:cs="Arial"/>
                <w:i w:val="0"/>
                <w:iCs/>
                <w:color w:val="FF0000"/>
                <w:sz w:val="24"/>
                <w:szCs w:val="24"/>
              </w:rPr>
              <w:t>m</w:t>
            </w:r>
            <w:r w:rsidR="00953390" w:rsidRPr="00052D49">
              <w:rPr>
                <w:rFonts w:ascii="Arial" w:hAnsi="Arial" w:cs="Arial"/>
                <w:i w:val="0"/>
                <w:iCs/>
                <w:sz w:val="24"/>
                <w:szCs w:val="24"/>
              </w:rPr>
              <w:t>ikrobioloji</w:t>
            </w:r>
            <w:proofErr w:type="spellEnd"/>
            <w:r w:rsidR="00EE48E9">
              <w:rPr>
                <w:rFonts w:ascii="Arial" w:hAnsi="Arial" w:cs="Arial"/>
                <w:i w:val="0"/>
                <w:iCs/>
                <w:sz w:val="24"/>
                <w:szCs w:val="24"/>
              </w:rPr>
              <w:t xml:space="preserve"> </w:t>
            </w:r>
            <w:proofErr w:type="spellStart"/>
            <w:r w:rsidR="00953390" w:rsidRPr="00052D49">
              <w:rPr>
                <w:rFonts w:ascii="Arial" w:hAnsi="Arial" w:cs="Arial"/>
                <w:i w:val="0"/>
                <w:iCs/>
                <w:sz w:val="24"/>
                <w:szCs w:val="24"/>
              </w:rPr>
              <w:t>müayinə</w:t>
            </w:r>
            <w:proofErr w:type="spellEnd"/>
            <w:r w:rsidR="00EE48E9">
              <w:rPr>
                <w:rFonts w:ascii="Arial" w:hAnsi="Arial" w:cs="Arial"/>
                <w:i w:val="0"/>
                <w:iCs/>
                <w:sz w:val="24"/>
                <w:szCs w:val="24"/>
              </w:rPr>
              <w:t xml:space="preserve"> </w:t>
            </w:r>
            <w:proofErr w:type="spellStart"/>
            <w:r w:rsidR="00953390" w:rsidRPr="00052D49">
              <w:rPr>
                <w:rFonts w:ascii="Arial" w:hAnsi="Arial" w:cs="Arial"/>
                <w:i w:val="0"/>
                <w:iCs/>
                <w:sz w:val="24"/>
                <w:szCs w:val="24"/>
              </w:rPr>
              <w:t>üçün</w:t>
            </w:r>
            <w:proofErr w:type="spellEnd"/>
            <w:r w:rsidR="00953390" w:rsidRPr="00052D49">
              <w:rPr>
                <w:rFonts w:ascii="Arial" w:hAnsi="Arial" w:cs="Arial"/>
                <w:i w:val="0"/>
                <w:iCs/>
                <w:sz w:val="24"/>
                <w:szCs w:val="24"/>
              </w:rPr>
              <w:t xml:space="preserve"> </w:t>
            </w:r>
            <w:proofErr w:type="spellStart"/>
            <w:r w:rsidR="009251C2">
              <w:rPr>
                <w:rFonts w:ascii="Arial" w:hAnsi="Arial" w:cs="Arial"/>
                <w:i w:val="0"/>
                <w:iCs/>
                <w:sz w:val="24"/>
                <w:szCs w:val="24"/>
              </w:rPr>
              <w:t>patoloji</w:t>
            </w:r>
            <w:proofErr w:type="spellEnd"/>
            <w:r w:rsidR="009251C2">
              <w:rPr>
                <w:rFonts w:ascii="Arial" w:hAnsi="Arial" w:cs="Arial"/>
                <w:i w:val="0"/>
                <w:iCs/>
                <w:sz w:val="24"/>
                <w:szCs w:val="24"/>
              </w:rPr>
              <w:t xml:space="preserve"> </w:t>
            </w:r>
            <w:r w:rsidR="00AC5227">
              <w:rPr>
                <w:rFonts w:ascii="Arial" w:hAnsi="Arial" w:cs="Arial"/>
                <w:i w:val="0"/>
                <w:iCs/>
                <w:sz w:val="24"/>
                <w:szCs w:val="24"/>
              </w:rPr>
              <w:t>(</w:t>
            </w:r>
            <w:proofErr w:type="spellStart"/>
            <w:r w:rsidR="00AC5227">
              <w:rPr>
                <w:rFonts w:ascii="Arial" w:hAnsi="Arial" w:cs="Arial"/>
                <w:i w:val="0"/>
                <w:iCs/>
                <w:sz w:val="24"/>
                <w:szCs w:val="24"/>
              </w:rPr>
              <w:t>kliniki</w:t>
            </w:r>
            <w:proofErr w:type="spellEnd"/>
            <w:r w:rsidR="00AC5227">
              <w:rPr>
                <w:rFonts w:ascii="Arial" w:hAnsi="Arial" w:cs="Arial"/>
                <w:i w:val="0"/>
                <w:iCs/>
                <w:sz w:val="24"/>
                <w:szCs w:val="24"/>
              </w:rPr>
              <w:t xml:space="preserve">) </w:t>
            </w:r>
            <w:r w:rsidR="00953390" w:rsidRPr="00052D49">
              <w:rPr>
                <w:rFonts w:ascii="Arial" w:hAnsi="Arial" w:cs="Arial"/>
                <w:i w:val="0"/>
                <w:iCs/>
                <w:sz w:val="24"/>
                <w:szCs w:val="24"/>
              </w:rPr>
              <w:t xml:space="preserve">material </w:t>
            </w:r>
            <w:proofErr w:type="spellStart"/>
            <w:r w:rsidR="00953390" w:rsidRPr="00052D49">
              <w:rPr>
                <w:rFonts w:ascii="Arial" w:hAnsi="Arial" w:cs="Arial"/>
                <w:i w:val="0"/>
                <w:iCs/>
                <w:sz w:val="24"/>
                <w:szCs w:val="24"/>
              </w:rPr>
              <w:t>götürür</w:t>
            </w:r>
            <w:proofErr w:type="spellEnd"/>
            <w:r w:rsidR="00855A37">
              <w:rPr>
                <w:rFonts w:ascii="Arial" w:hAnsi="Arial" w:cs="Arial"/>
                <w:i w:val="0"/>
                <w:iCs/>
                <w:sz w:val="24"/>
                <w:szCs w:val="24"/>
              </w:rPr>
              <w:t>.</w:t>
            </w:r>
          </w:p>
          <w:p w14:paraId="313C2FE6" w14:textId="77777777" w:rsidR="00953390" w:rsidRDefault="00953390" w:rsidP="009A1212">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Klinik</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materialları</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mikrobioloji</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müayinə</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üçün</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hazırlayır</w:t>
            </w:r>
            <w:proofErr w:type="spellEnd"/>
            <w:r w:rsidR="00855A37">
              <w:rPr>
                <w:rFonts w:ascii="Arial" w:hAnsi="Arial" w:cs="Arial"/>
                <w:i w:val="0"/>
                <w:iCs/>
                <w:sz w:val="24"/>
                <w:szCs w:val="24"/>
              </w:rPr>
              <w:t>.</w:t>
            </w:r>
          </w:p>
          <w:p w14:paraId="6D064B11" w14:textId="77777777" w:rsidR="00EE48E9" w:rsidRPr="00052D49" w:rsidRDefault="00EE48E9" w:rsidP="00EE48E9">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Mikroskopik</w:t>
            </w:r>
            <w:proofErr w:type="spellEnd"/>
            <w:r>
              <w:rPr>
                <w:rFonts w:ascii="Arial" w:hAnsi="Arial" w:cs="Arial"/>
                <w:i w:val="0"/>
                <w:iCs/>
                <w:sz w:val="24"/>
                <w:szCs w:val="24"/>
              </w:rPr>
              <w:t xml:space="preserve"> </w:t>
            </w:r>
            <w:proofErr w:type="spellStart"/>
            <w:r w:rsidRPr="00052D49">
              <w:rPr>
                <w:rFonts w:ascii="Arial" w:hAnsi="Arial" w:cs="Arial"/>
                <w:i w:val="0"/>
                <w:iCs/>
                <w:sz w:val="24"/>
                <w:szCs w:val="24"/>
              </w:rPr>
              <w:t>müayinə</w:t>
            </w:r>
            <w:proofErr w:type="spellEnd"/>
            <w:r>
              <w:rPr>
                <w:rFonts w:ascii="Arial" w:hAnsi="Arial" w:cs="Arial"/>
                <w:i w:val="0"/>
                <w:iCs/>
                <w:sz w:val="24"/>
                <w:szCs w:val="24"/>
              </w:rPr>
              <w:t xml:space="preserve"> </w:t>
            </w:r>
            <w:proofErr w:type="spellStart"/>
            <w:r w:rsidRPr="00052D49">
              <w:rPr>
                <w:rFonts w:ascii="Arial" w:hAnsi="Arial" w:cs="Arial"/>
                <w:i w:val="0"/>
                <w:iCs/>
                <w:sz w:val="24"/>
                <w:szCs w:val="24"/>
              </w:rPr>
              <w:t>edir</w:t>
            </w:r>
            <w:proofErr w:type="spellEnd"/>
            <w:r w:rsidR="00855A37">
              <w:rPr>
                <w:rFonts w:ascii="Arial" w:hAnsi="Arial" w:cs="Arial"/>
                <w:i w:val="0"/>
                <w:iCs/>
                <w:sz w:val="24"/>
                <w:szCs w:val="24"/>
              </w:rPr>
              <w:t>.</w:t>
            </w:r>
          </w:p>
          <w:p w14:paraId="257AB414" w14:textId="77777777" w:rsidR="00C1362F" w:rsidRPr="00DF22BF" w:rsidRDefault="00953390" w:rsidP="009A1212">
            <w:pPr>
              <w:pStyle w:val="OiaeaeiYiio2"/>
              <w:widowControl/>
              <w:numPr>
                <w:ilvl w:val="0"/>
                <w:numId w:val="17"/>
              </w:numPr>
              <w:spacing w:before="20" w:after="20"/>
              <w:jc w:val="left"/>
              <w:rPr>
                <w:rFonts w:ascii="Arial" w:hAnsi="Arial" w:cs="Arial"/>
                <w:i w:val="0"/>
                <w:iCs/>
                <w:sz w:val="24"/>
                <w:szCs w:val="24"/>
              </w:rPr>
            </w:pPr>
            <w:proofErr w:type="spellStart"/>
            <w:r w:rsidRPr="00DF22BF">
              <w:rPr>
                <w:rFonts w:ascii="Arial" w:hAnsi="Arial" w:cs="Arial"/>
                <w:i w:val="0"/>
                <w:iCs/>
                <w:sz w:val="24"/>
                <w:szCs w:val="24"/>
              </w:rPr>
              <w:t>Klinik</w:t>
            </w:r>
            <w:proofErr w:type="spellEnd"/>
            <w:r w:rsidR="00EE48E9" w:rsidRPr="00DF22BF">
              <w:rPr>
                <w:rFonts w:ascii="Arial" w:hAnsi="Arial" w:cs="Arial"/>
                <w:i w:val="0"/>
                <w:iCs/>
                <w:sz w:val="24"/>
                <w:szCs w:val="24"/>
              </w:rPr>
              <w:t xml:space="preserve"> </w:t>
            </w:r>
            <w:proofErr w:type="spellStart"/>
            <w:r w:rsidRPr="00DF22BF">
              <w:rPr>
                <w:rFonts w:ascii="Arial" w:hAnsi="Arial" w:cs="Arial"/>
                <w:i w:val="0"/>
                <w:iCs/>
                <w:sz w:val="24"/>
                <w:szCs w:val="24"/>
              </w:rPr>
              <w:t>materiallardan</w:t>
            </w:r>
            <w:proofErr w:type="spellEnd"/>
            <w:r w:rsidR="00EE48E9" w:rsidRPr="00DF22BF">
              <w:rPr>
                <w:rFonts w:ascii="Arial" w:hAnsi="Arial" w:cs="Arial"/>
                <w:i w:val="0"/>
                <w:iCs/>
                <w:sz w:val="24"/>
                <w:szCs w:val="24"/>
              </w:rPr>
              <w:t xml:space="preserve"> </w:t>
            </w:r>
            <w:proofErr w:type="spellStart"/>
            <w:r w:rsidR="000572DA" w:rsidRPr="00DF22BF">
              <w:rPr>
                <w:rFonts w:ascii="Arial" w:hAnsi="Arial" w:cs="Arial"/>
                <w:i w:val="0"/>
                <w:iCs/>
                <w:sz w:val="24"/>
                <w:szCs w:val="24"/>
              </w:rPr>
              <w:t>təmiz</w:t>
            </w:r>
            <w:proofErr w:type="spellEnd"/>
            <w:r w:rsidR="00EE48E9" w:rsidRPr="00DF22BF">
              <w:rPr>
                <w:rFonts w:ascii="Arial" w:hAnsi="Arial" w:cs="Arial"/>
                <w:i w:val="0"/>
                <w:iCs/>
                <w:sz w:val="24"/>
                <w:szCs w:val="24"/>
              </w:rPr>
              <w:t xml:space="preserve"> </w:t>
            </w:r>
            <w:proofErr w:type="spellStart"/>
            <w:r w:rsidRPr="00DF22BF">
              <w:rPr>
                <w:rFonts w:ascii="Arial" w:hAnsi="Arial" w:cs="Arial"/>
                <w:i w:val="0"/>
                <w:iCs/>
                <w:sz w:val="24"/>
                <w:szCs w:val="24"/>
              </w:rPr>
              <w:t>kultura</w:t>
            </w:r>
            <w:proofErr w:type="spellEnd"/>
            <w:r w:rsidR="00EE48E9" w:rsidRPr="00DF22BF">
              <w:rPr>
                <w:rFonts w:ascii="Arial" w:hAnsi="Arial" w:cs="Arial"/>
                <w:i w:val="0"/>
                <w:iCs/>
                <w:sz w:val="24"/>
                <w:szCs w:val="24"/>
              </w:rPr>
              <w:t xml:space="preserve"> </w:t>
            </w:r>
            <w:proofErr w:type="spellStart"/>
            <w:r w:rsidRPr="00DF22BF">
              <w:rPr>
                <w:rFonts w:ascii="Arial" w:hAnsi="Arial" w:cs="Arial"/>
                <w:i w:val="0"/>
                <w:iCs/>
                <w:sz w:val="24"/>
                <w:szCs w:val="24"/>
              </w:rPr>
              <w:t>əldə</w:t>
            </w:r>
            <w:proofErr w:type="spellEnd"/>
            <w:r w:rsidR="00EE48E9" w:rsidRPr="00DF22BF">
              <w:rPr>
                <w:rFonts w:ascii="Arial" w:hAnsi="Arial" w:cs="Arial"/>
                <w:i w:val="0"/>
                <w:iCs/>
                <w:sz w:val="24"/>
                <w:szCs w:val="24"/>
              </w:rPr>
              <w:t xml:space="preserve"> </w:t>
            </w:r>
            <w:proofErr w:type="spellStart"/>
            <w:r w:rsidRPr="00DF22BF">
              <w:rPr>
                <w:rFonts w:ascii="Arial" w:hAnsi="Arial" w:cs="Arial"/>
                <w:i w:val="0"/>
                <w:iCs/>
                <w:sz w:val="24"/>
                <w:szCs w:val="24"/>
              </w:rPr>
              <w:t>edir</w:t>
            </w:r>
            <w:proofErr w:type="spellEnd"/>
            <w:r w:rsidR="00DF22BF" w:rsidRPr="00DF22BF">
              <w:rPr>
                <w:rFonts w:ascii="Arial" w:hAnsi="Arial" w:cs="Arial"/>
                <w:i w:val="0"/>
                <w:iCs/>
                <w:sz w:val="24"/>
                <w:szCs w:val="24"/>
              </w:rPr>
              <w:t xml:space="preserve"> </w:t>
            </w:r>
            <w:proofErr w:type="spellStart"/>
            <w:r w:rsidR="00DF22BF" w:rsidRPr="00DF22BF">
              <w:rPr>
                <w:rFonts w:ascii="Arial" w:hAnsi="Arial" w:cs="Arial"/>
                <w:i w:val="0"/>
                <w:iCs/>
                <w:sz w:val="24"/>
                <w:szCs w:val="24"/>
              </w:rPr>
              <w:t>və</w:t>
            </w:r>
            <w:proofErr w:type="spellEnd"/>
            <w:r w:rsidR="00DF22BF" w:rsidRPr="00DF22BF">
              <w:rPr>
                <w:rFonts w:ascii="Arial" w:hAnsi="Arial" w:cs="Arial"/>
                <w:i w:val="0"/>
                <w:iCs/>
                <w:sz w:val="24"/>
                <w:szCs w:val="24"/>
              </w:rPr>
              <w:t xml:space="preserve"> </w:t>
            </w:r>
            <w:proofErr w:type="spellStart"/>
            <w:r w:rsidR="009A1212" w:rsidRPr="00DF22BF">
              <w:rPr>
                <w:rFonts w:ascii="Arial" w:hAnsi="Arial" w:cs="Arial"/>
                <w:i w:val="0"/>
                <w:iCs/>
                <w:sz w:val="24"/>
                <w:szCs w:val="24"/>
              </w:rPr>
              <w:t>identifikasiya</w:t>
            </w:r>
            <w:proofErr w:type="spellEnd"/>
            <w:r w:rsidR="00EE48E9" w:rsidRPr="00DF22BF">
              <w:rPr>
                <w:rFonts w:ascii="Arial" w:hAnsi="Arial" w:cs="Arial"/>
                <w:i w:val="0"/>
                <w:iCs/>
                <w:sz w:val="24"/>
                <w:szCs w:val="24"/>
              </w:rPr>
              <w:t xml:space="preserve"> </w:t>
            </w:r>
            <w:proofErr w:type="spellStart"/>
            <w:r w:rsidR="00DF22BF">
              <w:rPr>
                <w:rFonts w:ascii="Arial" w:hAnsi="Arial" w:cs="Arial"/>
                <w:i w:val="0"/>
                <w:iCs/>
                <w:sz w:val="24"/>
                <w:szCs w:val="24"/>
              </w:rPr>
              <w:t>aparır</w:t>
            </w:r>
            <w:proofErr w:type="spellEnd"/>
            <w:r w:rsidR="00855A37">
              <w:rPr>
                <w:rFonts w:ascii="Arial" w:hAnsi="Arial" w:cs="Arial"/>
                <w:i w:val="0"/>
                <w:iCs/>
                <w:sz w:val="24"/>
                <w:szCs w:val="24"/>
              </w:rPr>
              <w:t>.</w:t>
            </w:r>
          </w:p>
          <w:p w14:paraId="6F5B2221" w14:textId="54F143CE" w:rsidR="00262EDB" w:rsidRPr="00270362" w:rsidRDefault="009A1212" w:rsidP="00262EDB">
            <w:pPr>
              <w:pStyle w:val="OiaeaeiYiio2"/>
              <w:widowControl/>
              <w:numPr>
                <w:ilvl w:val="0"/>
                <w:numId w:val="17"/>
              </w:numPr>
              <w:spacing w:before="20" w:after="20"/>
              <w:jc w:val="left"/>
              <w:rPr>
                <w:rFonts w:ascii="Arial" w:hAnsi="Arial" w:cs="Arial"/>
                <w:i w:val="0"/>
                <w:iCs/>
                <w:color w:val="FF0000"/>
                <w:sz w:val="24"/>
                <w:szCs w:val="24"/>
              </w:rPr>
            </w:pPr>
            <w:proofErr w:type="spellStart"/>
            <w:r w:rsidRPr="00052D49">
              <w:rPr>
                <w:rFonts w:ascii="Arial" w:hAnsi="Arial" w:cs="Arial"/>
                <w:i w:val="0"/>
                <w:iCs/>
                <w:sz w:val="24"/>
                <w:szCs w:val="24"/>
              </w:rPr>
              <w:t>Bakteriyaların</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a</w:t>
            </w:r>
            <w:r w:rsidR="00EE48E9">
              <w:rPr>
                <w:rFonts w:ascii="Arial" w:hAnsi="Arial" w:cs="Arial"/>
                <w:i w:val="0"/>
                <w:iCs/>
                <w:sz w:val="24"/>
                <w:szCs w:val="24"/>
              </w:rPr>
              <w:t>n</w:t>
            </w:r>
            <w:r w:rsidRPr="00052D49">
              <w:rPr>
                <w:rFonts w:ascii="Arial" w:hAnsi="Arial" w:cs="Arial"/>
                <w:i w:val="0"/>
                <w:iCs/>
                <w:sz w:val="24"/>
                <w:szCs w:val="24"/>
              </w:rPr>
              <w:t>tibiotik</w:t>
            </w:r>
            <w:r w:rsidR="00EE48E9">
              <w:rPr>
                <w:rFonts w:ascii="Arial" w:hAnsi="Arial" w:cs="Arial"/>
                <w:i w:val="0"/>
                <w:iCs/>
                <w:sz w:val="24"/>
                <w:szCs w:val="24"/>
              </w:rPr>
              <w:t>lər</w:t>
            </w:r>
            <w:r w:rsidRPr="00052D49">
              <w:rPr>
                <w:rFonts w:ascii="Arial" w:hAnsi="Arial" w:cs="Arial"/>
                <w:i w:val="0"/>
                <w:iCs/>
                <w:sz w:val="24"/>
                <w:szCs w:val="24"/>
              </w:rPr>
              <w:t>ə</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həssaslığı</w:t>
            </w:r>
            <w:proofErr w:type="spellEnd"/>
            <w:r w:rsidR="00270362">
              <w:rPr>
                <w:rFonts w:ascii="Arial" w:hAnsi="Arial" w:cs="Arial"/>
                <w:i w:val="0"/>
                <w:iCs/>
                <w:sz w:val="24"/>
                <w:szCs w:val="24"/>
              </w:rPr>
              <w:t xml:space="preserve"> </w:t>
            </w:r>
            <w:proofErr w:type="spellStart"/>
            <w:proofErr w:type="gramStart"/>
            <w:r w:rsidR="00270362" w:rsidRPr="00270362">
              <w:rPr>
                <w:rFonts w:ascii="Arial" w:hAnsi="Arial" w:cs="Arial"/>
                <w:i w:val="0"/>
                <w:iCs/>
                <w:color w:val="FF0000"/>
                <w:sz w:val="24"/>
                <w:szCs w:val="24"/>
              </w:rPr>
              <w:t>testlərinin</w:t>
            </w:r>
            <w:proofErr w:type="spellEnd"/>
            <w:r w:rsidR="00270362" w:rsidRPr="00270362">
              <w:rPr>
                <w:rFonts w:ascii="Arial" w:hAnsi="Arial" w:cs="Arial"/>
                <w:i w:val="0"/>
                <w:iCs/>
                <w:color w:val="FF0000"/>
                <w:sz w:val="24"/>
                <w:szCs w:val="24"/>
              </w:rPr>
              <w:t xml:space="preserve">  </w:t>
            </w:r>
            <w:proofErr w:type="spellStart"/>
            <w:r w:rsidR="00270362" w:rsidRPr="00270362">
              <w:rPr>
                <w:rFonts w:ascii="Arial" w:hAnsi="Arial" w:cs="Arial"/>
                <w:i w:val="0"/>
                <w:iCs/>
                <w:color w:val="FF0000"/>
                <w:sz w:val="24"/>
                <w:szCs w:val="24"/>
              </w:rPr>
              <w:t>nəticələrini</w:t>
            </w:r>
            <w:proofErr w:type="spellEnd"/>
            <w:proofErr w:type="gramEnd"/>
            <w:r w:rsidR="00270362" w:rsidRPr="00270362">
              <w:rPr>
                <w:rFonts w:ascii="Arial" w:hAnsi="Arial" w:cs="Arial"/>
                <w:i w:val="0"/>
                <w:iCs/>
                <w:color w:val="FF0000"/>
                <w:sz w:val="24"/>
                <w:szCs w:val="24"/>
              </w:rPr>
              <w:t xml:space="preserve"> </w:t>
            </w:r>
            <w:proofErr w:type="spellStart"/>
            <w:r w:rsidR="00270362" w:rsidRPr="00270362">
              <w:rPr>
                <w:rFonts w:ascii="Arial" w:hAnsi="Arial" w:cs="Arial"/>
                <w:i w:val="0"/>
                <w:iCs/>
                <w:color w:val="FF0000"/>
                <w:sz w:val="24"/>
                <w:szCs w:val="24"/>
              </w:rPr>
              <w:t>interpretasiya</w:t>
            </w:r>
            <w:proofErr w:type="spellEnd"/>
            <w:r w:rsidR="00270362" w:rsidRPr="00270362">
              <w:rPr>
                <w:rFonts w:ascii="Arial" w:hAnsi="Arial" w:cs="Arial"/>
                <w:i w:val="0"/>
                <w:iCs/>
                <w:color w:val="FF0000"/>
                <w:sz w:val="24"/>
                <w:szCs w:val="24"/>
              </w:rPr>
              <w:t xml:space="preserve"> </w:t>
            </w:r>
            <w:proofErr w:type="spellStart"/>
            <w:r w:rsidR="00270362" w:rsidRPr="00270362">
              <w:rPr>
                <w:rFonts w:ascii="Arial" w:hAnsi="Arial" w:cs="Arial"/>
                <w:i w:val="0"/>
                <w:iCs/>
                <w:color w:val="FF0000"/>
                <w:sz w:val="24"/>
                <w:szCs w:val="24"/>
              </w:rPr>
              <w:t>edir</w:t>
            </w:r>
            <w:proofErr w:type="spellEnd"/>
            <w:r w:rsidR="00270362" w:rsidRPr="00270362">
              <w:rPr>
                <w:rFonts w:ascii="Arial" w:hAnsi="Arial" w:cs="Arial"/>
                <w:i w:val="0"/>
                <w:iCs/>
                <w:color w:val="FF0000"/>
                <w:sz w:val="24"/>
                <w:szCs w:val="24"/>
              </w:rPr>
              <w:t>.</w:t>
            </w:r>
          </w:p>
          <w:p w14:paraId="1639350A" w14:textId="77777777" w:rsidR="00262EDB" w:rsidRPr="00262EDB" w:rsidRDefault="00DF22BF" w:rsidP="00262EDB">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A</w:t>
            </w:r>
            <w:r w:rsidR="00262EDB" w:rsidRPr="00262EDB">
              <w:rPr>
                <w:rFonts w:ascii="Arial" w:hAnsi="Arial" w:cs="Arial"/>
                <w:sz w:val="24"/>
                <w:szCs w:val="24"/>
                <w:lang w:val="az-Latn-AZ"/>
              </w:rPr>
              <w:t>lət</w:t>
            </w:r>
            <w:r w:rsidR="00262EDB">
              <w:rPr>
                <w:rFonts w:ascii="Arial" w:hAnsi="Arial" w:cs="Arial"/>
                <w:sz w:val="24"/>
                <w:szCs w:val="24"/>
                <w:lang w:val="az-Latn-AZ"/>
              </w:rPr>
              <w:t xml:space="preserve"> </w:t>
            </w:r>
            <w:r w:rsidR="00262EDB" w:rsidRPr="00262EDB">
              <w:rPr>
                <w:rFonts w:ascii="Arial" w:hAnsi="Arial" w:cs="Arial"/>
                <w:sz w:val="24"/>
                <w:szCs w:val="24"/>
                <w:lang w:val="az-Latn-AZ"/>
              </w:rPr>
              <w:t>və</w:t>
            </w:r>
            <w:r w:rsidR="00262EDB">
              <w:rPr>
                <w:rFonts w:ascii="Arial" w:hAnsi="Arial" w:cs="Arial"/>
                <w:sz w:val="24"/>
                <w:szCs w:val="24"/>
                <w:lang w:val="az-Latn-AZ"/>
              </w:rPr>
              <w:t xml:space="preserve"> avadanlıqların sterilizasiya və</w:t>
            </w:r>
            <w:r w:rsidR="00262EDB" w:rsidRPr="00262EDB">
              <w:rPr>
                <w:rFonts w:ascii="Arial" w:hAnsi="Arial" w:cs="Arial"/>
                <w:sz w:val="24"/>
                <w:szCs w:val="24"/>
                <w:lang w:val="az-Latn-AZ"/>
              </w:rPr>
              <w:t xml:space="preserve"> dezinfeksiyanın əsas üsullarından istifadə </w:t>
            </w:r>
            <w:r w:rsidR="00262EDB">
              <w:rPr>
                <w:rFonts w:ascii="Arial" w:hAnsi="Arial" w:cs="Arial"/>
                <w:sz w:val="24"/>
                <w:szCs w:val="24"/>
                <w:lang w:val="az-Latn-AZ"/>
              </w:rPr>
              <w:t>edir</w:t>
            </w:r>
            <w:r w:rsidR="00855A37">
              <w:rPr>
                <w:rFonts w:ascii="Arial" w:hAnsi="Arial" w:cs="Arial"/>
                <w:sz w:val="24"/>
                <w:szCs w:val="24"/>
                <w:lang w:val="az-Latn-AZ"/>
              </w:rPr>
              <w:t>.</w:t>
            </w:r>
          </w:p>
          <w:p w14:paraId="2BB48D96" w14:textId="22D42CDC" w:rsidR="00EE48E9" w:rsidRPr="00270362" w:rsidRDefault="00EE48E9" w:rsidP="009A1212">
            <w:pPr>
              <w:pStyle w:val="OiaeaeiYiio2"/>
              <w:widowControl/>
              <w:numPr>
                <w:ilvl w:val="0"/>
                <w:numId w:val="17"/>
              </w:numPr>
              <w:spacing w:before="20" w:after="20"/>
              <w:jc w:val="left"/>
              <w:rPr>
                <w:rFonts w:ascii="Arial" w:hAnsi="Arial" w:cs="Arial"/>
                <w:i w:val="0"/>
                <w:iCs/>
                <w:color w:val="FF0000"/>
                <w:sz w:val="24"/>
                <w:szCs w:val="24"/>
                <w:lang w:val="az-Latn-AZ"/>
              </w:rPr>
            </w:pPr>
            <w:r w:rsidRPr="00DF22BF">
              <w:rPr>
                <w:rFonts w:ascii="Arial" w:hAnsi="Arial" w:cs="Arial"/>
                <w:i w:val="0"/>
                <w:iCs/>
                <w:sz w:val="24"/>
                <w:szCs w:val="24"/>
                <w:lang w:val="az-Latn-AZ"/>
              </w:rPr>
              <w:t xml:space="preserve">Təxmini aqqlutinasiya </w:t>
            </w:r>
            <w:r w:rsidR="00DF22BF" w:rsidRPr="00DF22BF">
              <w:rPr>
                <w:rFonts w:ascii="Arial" w:hAnsi="Arial" w:cs="Arial"/>
                <w:i w:val="0"/>
                <w:iCs/>
                <w:sz w:val="24"/>
                <w:szCs w:val="24"/>
                <w:lang w:val="az-Latn-AZ"/>
              </w:rPr>
              <w:t xml:space="preserve"> və h</w:t>
            </w:r>
            <w:r w:rsidRPr="00DF22BF">
              <w:rPr>
                <w:rFonts w:ascii="Arial" w:hAnsi="Arial" w:cs="Arial"/>
                <w:i w:val="0"/>
                <w:iCs/>
                <w:sz w:val="24"/>
                <w:szCs w:val="24"/>
                <w:lang w:val="az-Latn-AZ"/>
              </w:rPr>
              <w:t>əlqə presipitasiya reaksiya</w:t>
            </w:r>
            <w:r w:rsidR="00DF22BF" w:rsidRPr="00DF22BF">
              <w:rPr>
                <w:rFonts w:ascii="Arial" w:hAnsi="Arial" w:cs="Arial"/>
                <w:i w:val="0"/>
                <w:iCs/>
                <w:sz w:val="24"/>
                <w:szCs w:val="24"/>
                <w:lang w:val="az-Latn-AZ"/>
              </w:rPr>
              <w:t>ları</w:t>
            </w:r>
            <w:r w:rsidRPr="00DF22BF">
              <w:rPr>
                <w:rFonts w:ascii="Arial" w:hAnsi="Arial" w:cs="Arial"/>
                <w:i w:val="0"/>
                <w:iCs/>
                <w:sz w:val="24"/>
                <w:szCs w:val="24"/>
                <w:lang w:val="az-Latn-AZ"/>
              </w:rPr>
              <w:t xml:space="preserve">nı </w:t>
            </w:r>
            <w:r w:rsidR="00270362" w:rsidRPr="00270362">
              <w:rPr>
                <w:rFonts w:ascii="Arial" w:hAnsi="Arial" w:cs="Arial"/>
                <w:i w:val="0"/>
                <w:iCs/>
                <w:sz w:val="24"/>
                <w:szCs w:val="24"/>
                <w:lang w:val="az-Latn-AZ"/>
              </w:rPr>
              <w:t xml:space="preserve"> </w:t>
            </w:r>
            <w:r w:rsidR="00270362" w:rsidRPr="00270362">
              <w:rPr>
                <w:rFonts w:ascii="Arial" w:hAnsi="Arial" w:cs="Arial"/>
                <w:i w:val="0"/>
                <w:iCs/>
                <w:color w:val="FF0000"/>
                <w:sz w:val="24"/>
                <w:szCs w:val="24"/>
                <w:lang w:val="az-Latn-AZ"/>
              </w:rPr>
              <w:t>nəticələrini interpretasiya edir.</w:t>
            </w:r>
          </w:p>
          <w:p w14:paraId="48A87BDF" w14:textId="77777777" w:rsidR="000572DA" w:rsidRPr="00AC5227" w:rsidRDefault="00AC5227" w:rsidP="00AC5227">
            <w:pPr>
              <w:pStyle w:val="OiaeaeiYiio2"/>
              <w:widowControl/>
              <w:numPr>
                <w:ilvl w:val="0"/>
                <w:numId w:val="17"/>
              </w:numPr>
              <w:spacing w:before="20" w:after="20"/>
              <w:jc w:val="left"/>
              <w:rPr>
                <w:rFonts w:ascii="Arial" w:hAnsi="Arial" w:cs="Arial"/>
                <w:i w:val="0"/>
                <w:iCs/>
                <w:sz w:val="24"/>
                <w:szCs w:val="24"/>
              </w:rPr>
            </w:pPr>
            <w:r>
              <w:rPr>
                <w:rFonts w:ascii="Arial" w:hAnsi="Arial" w:cs="Arial"/>
                <w:i w:val="0"/>
                <w:iCs/>
                <w:sz w:val="24"/>
                <w:szCs w:val="24"/>
              </w:rPr>
              <w:t>İFA-</w:t>
            </w:r>
            <w:proofErr w:type="spellStart"/>
            <w:r>
              <w:rPr>
                <w:rFonts w:ascii="Arial" w:hAnsi="Arial" w:cs="Arial"/>
                <w:i w:val="0"/>
                <w:iCs/>
                <w:sz w:val="24"/>
                <w:szCs w:val="24"/>
              </w:rPr>
              <w:t>nın</w:t>
            </w:r>
            <w:proofErr w:type="spellEnd"/>
            <w:r>
              <w:rPr>
                <w:rFonts w:ascii="Arial" w:hAnsi="Arial" w:cs="Arial"/>
                <w:i w:val="0"/>
                <w:iCs/>
                <w:sz w:val="24"/>
                <w:szCs w:val="24"/>
              </w:rPr>
              <w:t xml:space="preserve"> </w:t>
            </w:r>
            <w:proofErr w:type="spellStart"/>
            <w:r>
              <w:rPr>
                <w:rFonts w:ascii="Arial" w:hAnsi="Arial" w:cs="Arial"/>
                <w:i w:val="0"/>
                <w:iCs/>
                <w:sz w:val="24"/>
                <w:szCs w:val="24"/>
              </w:rPr>
              <w:t>və</w:t>
            </w:r>
            <w:proofErr w:type="spellEnd"/>
            <w:r>
              <w:rPr>
                <w:rFonts w:ascii="Arial" w:hAnsi="Arial" w:cs="Arial"/>
                <w:i w:val="0"/>
                <w:iCs/>
                <w:sz w:val="24"/>
                <w:szCs w:val="24"/>
              </w:rPr>
              <w:t xml:space="preserve"> ZPR- in </w:t>
            </w:r>
            <w:proofErr w:type="spellStart"/>
            <w:r w:rsidR="00EE48E9">
              <w:rPr>
                <w:rFonts w:ascii="Arial" w:hAnsi="Arial" w:cs="Arial"/>
                <w:i w:val="0"/>
                <w:iCs/>
                <w:sz w:val="24"/>
                <w:szCs w:val="24"/>
              </w:rPr>
              <w:t>nəticələrini</w:t>
            </w:r>
            <w:proofErr w:type="spellEnd"/>
            <w:r w:rsidR="00EE48E9">
              <w:rPr>
                <w:rFonts w:ascii="Arial" w:hAnsi="Arial" w:cs="Arial"/>
                <w:i w:val="0"/>
                <w:iCs/>
                <w:sz w:val="24"/>
                <w:szCs w:val="24"/>
              </w:rPr>
              <w:t xml:space="preserve"> </w:t>
            </w:r>
            <w:proofErr w:type="spellStart"/>
            <w:r w:rsidR="00EE48E9">
              <w:rPr>
                <w:rFonts w:ascii="Arial" w:hAnsi="Arial" w:cs="Arial"/>
                <w:i w:val="0"/>
                <w:iCs/>
                <w:sz w:val="24"/>
                <w:szCs w:val="24"/>
              </w:rPr>
              <w:t>interpretasiya</w:t>
            </w:r>
            <w:proofErr w:type="spellEnd"/>
            <w:r w:rsidR="00EE48E9">
              <w:rPr>
                <w:rFonts w:ascii="Arial" w:hAnsi="Arial" w:cs="Arial"/>
                <w:i w:val="0"/>
                <w:iCs/>
                <w:sz w:val="24"/>
                <w:szCs w:val="24"/>
              </w:rPr>
              <w:t xml:space="preserve"> </w:t>
            </w:r>
            <w:proofErr w:type="spellStart"/>
            <w:r w:rsidR="00EE48E9">
              <w:rPr>
                <w:rFonts w:ascii="Arial" w:hAnsi="Arial" w:cs="Arial"/>
                <w:i w:val="0"/>
                <w:iCs/>
                <w:sz w:val="24"/>
                <w:szCs w:val="24"/>
              </w:rPr>
              <w:t>edir</w:t>
            </w:r>
            <w:proofErr w:type="spellEnd"/>
            <w:r w:rsidR="00855A37">
              <w:rPr>
                <w:rFonts w:ascii="Arial" w:hAnsi="Arial" w:cs="Arial"/>
                <w:i w:val="0"/>
                <w:iCs/>
                <w:sz w:val="24"/>
                <w:szCs w:val="24"/>
              </w:rPr>
              <w:t>.</w:t>
            </w:r>
          </w:p>
        </w:tc>
      </w:tr>
      <w:tr w:rsidR="00953390" w:rsidRPr="00052D49" w14:paraId="2C56CBCB" w14:textId="77777777" w:rsidTr="005C2892">
        <w:trPr>
          <w:trHeight w:val="403"/>
        </w:trPr>
        <w:tc>
          <w:tcPr>
            <w:tcW w:w="1526" w:type="dxa"/>
            <w:shd w:val="clear" w:color="auto" w:fill="DEEAF6" w:themeFill="accent1" w:themeFillTint="33"/>
          </w:tcPr>
          <w:p w14:paraId="0FD7E517" w14:textId="77777777" w:rsidR="00953390" w:rsidRPr="00052D49" w:rsidRDefault="00953390" w:rsidP="00FA483A">
            <w:pPr>
              <w:pStyle w:val="OiaeaeiYiio2"/>
              <w:widowControl/>
              <w:spacing w:before="20" w:after="20"/>
              <w:jc w:val="left"/>
              <w:rPr>
                <w:rFonts w:ascii="Arial" w:hAnsi="Arial" w:cs="Arial"/>
                <w:b/>
                <w:i w:val="0"/>
                <w:sz w:val="24"/>
                <w:szCs w:val="24"/>
              </w:rPr>
            </w:pPr>
            <w:r w:rsidRPr="00052D49">
              <w:rPr>
                <w:rFonts w:ascii="Arial" w:hAnsi="Arial" w:cs="Arial"/>
                <w:b/>
                <w:i w:val="0"/>
                <w:sz w:val="24"/>
                <w:szCs w:val="24"/>
              </w:rPr>
              <w:t>DAVRANIŞ</w:t>
            </w:r>
          </w:p>
        </w:tc>
        <w:tc>
          <w:tcPr>
            <w:tcW w:w="8680" w:type="dxa"/>
            <w:shd w:val="clear" w:color="auto" w:fill="DEEAF6" w:themeFill="accent1" w:themeFillTint="33"/>
          </w:tcPr>
          <w:p w14:paraId="687C6704" w14:textId="77777777" w:rsidR="00953390" w:rsidRPr="00052D49" w:rsidRDefault="00F726AB" w:rsidP="009A1212">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Müayinə</w:t>
            </w:r>
            <w:proofErr w:type="spellEnd"/>
            <w:r w:rsidR="009A1212" w:rsidRPr="00052D49">
              <w:rPr>
                <w:rFonts w:ascii="Arial" w:hAnsi="Arial" w:cs="Arial"/>
                <w:i w:val="0"/>
                <w:iCs/>
                <w:sz w:val="24"/>
                <w:szCs w:val="24"/>
              </w:rPr>
              <w:t xml:space="preserve"> material </w:t>
            </w:r>
            <w:proofErr w:type="spellStart"/>
            <w:r w:rsidRPr="00052D49">
              <w:rPr>
                <w:rFonts w:ascii="Arial" w:hAnsi="Arial" w:cs="Arial"/>
                <w:i w:val="0"/>
                <w:iCs/>
                <w:sz w:val="24"/>
                <w:szCs w:val="24"/>
              </w:rPr>
              <w:t>götürərkən</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etik</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qaydalara</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riayət</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edir</w:t>
            </w:r>
            <w:proofErr w:type="spellEnd"/>
            <w:r w:rsidR="00855A37">
              <w:rPr>
                <w:rFonts w:ascii="Arial" w:hAnsi="Arial" w:cs="Arial"/>
                <w:i w:val="0"/>
                <w:iCs/>
                <w:sz w:val="24"/>
                <w:szCs w:val="24"/>
              </w:rPr>
              <w:t>.</w:t>
            </w:r>
          </w:p>
          <w:p w14:paraId="0788F620" w14:textId="77777777" w:rsidR="00F726AB" w:rsidRPr="00524E7A" w:rsidRDefault="009A1212" w:rsidP="009A1212">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Mikrobioloji</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laboratoriyada</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işləyərkən</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təhlükəsizlik</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qaydalarına</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rəayət</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edi</w:t>
            </w:r>
            <w:r w:rsidR="001E7F48" w:rsidRPr="00052D49">
              <w:rPr>
                <w:rFonts w:ascii="Arial" w:hAnsi="Arial" w:cs="Arial"/>
                <w:i w:val="0"/>
                <w:iCs/>
                <w:sz w:val="24"/>
                <w:szCs w:val="24"/>
              </w:rPr>
              <w:t>r</w:t>
            </w:r>
            <w:proofErr w:type="spellEnd"/>
            <w:r w:rsidR="00855A37">
              <w:rPr>
                <w:rFonts w:ascii="Arial" w:hAnsi="Arial" w:cs="Arial"/>
                <w:i w:val="0"/>
                <w:iCs/>
                <w:sz w:val="24"/>
                <w:szCs w:val="24"/>
              </w:rPr>
              <w:t>.</w:t>
            </w:r>
          </w:p>
        </w:tc>
      </w:tr>
    </w:tbl>
    <w:p w14:paraId="18D4FDFF" w14:textId="77777777" w:rsidR="003D27C5" w:rsidRPr="00DF22BF" w:rsidRDefault="003D27C5" w:rsidP="00F70F6C">
      <w:pPr>
        <w:shd w:val="clear" w:color="auto" w:fill="FFFFFF"/>
        <w:spacing w:after="0" w:line="240" w:lineRule="auto"/>
        <w:jc w:val="both"/>
        <w:rPr>
          <w:rFonts w:ascii="Arial" w:eastAsia="Times New Roman" w:hAnsi="Arial" w:cs="Arial"/>
          <w:b/>
          <w:bCs/>
          <w:color w:val="604B66"/>
          <w:sz w:val="24"/>
          <w:szCs w:val="24"/>
        </w:rPr>
      </w:pPr>
    </w:p>
    <w:p w14:paraId="3E20CB8C" w14:textId="77777777" w:rsidR="00F025EA" w:rsidRPr="00052D49" w:rsidRDefault="00F025EA" w:rsidP="00F70F6C">
      <w:pPr>
        <w:shd w:val="clear" w:color="auto" w:fill="FFFFFF"/>
        <w:spacing w:after="0" w:line="240" w:lineRule="auto"/>
        <w:jc w:val="both"/>
        <w:rPr>
          <w:rFonts w:ascii="Arial" w:eastAsia="Times New Roman" w:hAnsi="Arial" w:cs="Arial"/>
          <w:b/>
          <w:bCs/>
          <w:color w:val="604B66"/>
          <w:sz w:val="24"/>
          <w:szCs w:val="24"/>
          <w:lang w:val="az-Latn-AZ"/>
        </w:rPr>
      </w:pPr>
    </w:p>
    <w:p w14:paraId="0B2D7E46" w14:textId="77777777" w:rsidR="00F025EA" w:rsidRPr="00052D49" w:rsidRDefault="00F025EA" w:rsidP="00F70F6C">
      <w:pPr>
        <w:shd w:val="clear" w:color="auto" w:fill="FFFFFF"/>
        <w:spacing w:after="0" w:line="240" w:lineRule="auto"/>
        <w:jc w:val="both"/>
        <w:rPr>
          <w:rFonts w:ascii="Arial" w:eastAsia="Times New Roman" w:hAnsi="Arial" w:cs="Arial"/>
          <w:b/>
          <w:bCs/>
          <w:color w:val="604B66"/>
          <w:sz w:val="24"/>
          <w:szCs w:val="24"/>
          <w:lang w:val="az-Latn-AZ"/>
        </w:rPr>
      </w:pPr>
    </w:p>
    <w:p w14:paraId="6B51F0AF" w14:textId="77777777" w:rsidR="00C87551" w:rsidRPr="00052D49" w:rsidRDefault="00C87551" w:rsidP="007B3FF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101"/>
        <w:gridCol w:w="3827"/>
        <w:gridCol w:w="5275"/>
      </w:tblGrid>
      <w:tr w:rsidR="00CA22A0" w:rsidRPr="006144CD" w14:paraId="1ABC5C2F" w14:textId="77777777" w:rsidTr="00A360BE">
        <w:trPr>
          <w:gridAfter w:val="2"/>
          <w:wAfter w:w="9102" w:type="dxa"/>
          <w:trHeight w:val="447"/>
        </w:trPr>
        <w:tc>
          <w:tcPr>
            <w:tcW w:w="1101" w:type="dxa"/>
            <w:vMerge w:val="restart"/>
            <w:shd w:val="clear" w:color="auto" w:fill="DEEAF6" w:themeFill="accent1" w:themeFillTint="33"/>
          </w:tcPr>
          <w:p w14:paraId="418B5EB0" w14:textId="77777777" w:rsidR="00CA22A0" w:rsidRPr="006144CD" w:rsidRDefault="00CA22A0" w:rsidP="00A360BE">
            <w:pPr>
              <w:pStyle w:val="OiaeaeiYiio2"/>
              <w:widowControl/>
              <w:spacing w:before="20" w:after="20"/>
              <w:jc w:val="center"/>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 xml:space="preserve">Mövzu </w:t>
            </w:r>
            <w:r w:rsidR="00444F12" w:rsidRPr="006144CD">
              <w:rPr>
                <w:rFonts w:ascii="Arial" w:hAnsi="Arial" w:cs="Arial"/>
                <w:b/>
                <w:i w:val="0"/>
                <w:sz w:val="24"/>
                <w:szCs w:val="24"/>
                <w:highlight w:val="yellow"/>
                <w:lang w:val="az-Latn-AZ"/>
              </w:rPr>
              <w:t>t</w:t>
            </w:r>
            <w:r w:rsidRPr="006144CD">
              <w:rPr>
                <w:rFonts w:ascii="Arial" w:hAnsi="Arial" w:cs="Arial"/>
                <w:b/>
                <w:i w:val="0"/>
                <w:sz w:val="24"/>
                <w:szCs w:val="24"/>
                <w:highlight w:val="yellow"/>
                <w:lang w:val="az-Latn-AZ"/>
              </w:rPr>
              <w:t>əqvim planı</w:t>
            </w:r>
          </w:p>
        </w:tc>
      </w:tr>
      <w:tr w:rsidR="00CA22A0" w:rsidRPr="006144CD" w14:paraId="2D6488C1" w14:textId="77777777" w:rsidTr="00A360BE">
        <w:trPr>
          <w:trHeight w:val="447"/>
        </w:trPr>
        <w:tc>
          <w:tcPr>
            <w:tcW w:w="1101" w:type="dxa"/>
            <w:vMerge/>
            <w:shd w:val="clear" w:color="auto" w:fill="DEEAF6" w:themeFill="accent1" w:themeFillTint="33"/>
          </w:tcPr>
          <w:p w14:paraId="47292D2C" w14:textId="77777777" w:rsidR="00CA22A0" w:rsidRPr="006144CD" w:rsidRDefault="00CA22A0" w:rsidP="00797363">
            <w:pPr>
              <w:pStyle w:val="OiaeaeiYiio2"/>
              <w:widowControl/>
              <w:spacing w:before="20" w:after="20"/>
              <w:rPr>
                <w:rFonts w:ascii="Arial" w:hAnsi="Arial" w:cs="Arial"/>
                <w:b/>
                <w:i w:val="0"/>
                <w:sz w:val="24"/>
                <w:szCs w:val="24"/>
                <w:highlight w:val="yellow"/>
                <w:lang w:val="az-Latn-AZ"/>
              </w:rPr>
            </w:pPr>
          </w:p>
        </w:tc>
        <w:tc>
          <w:tcPr>
            <w:tcW w:w="9102" w:type="dxa"/>
            <w:gridSpan w:val="2"/>
            <w:tcBorders>
              <w:top w:val="dashSmallGap" w:sz="2" w:space="0" w:color="000000"/>
            </w:tcBorders>
            <w:shd w:val="clear" w:color="auto" w:fill="DEEAF6" w:themeFill="accent1" w:themeFillTint="33"/>
          </w:tcPr>
          <w:p w14:paraId="11B6D05F" w14:textId="77777777" w:rsidR="00CA22A0" w:rsidRPr="006144CD" w:rsidRDefault="00CA22A0" w:rsidP="00CA22A0">
            <w:pPr>
              <w:pStyle w:val="OiaeaeiYiio2"/>
              <w:widowControl/>
              <w:spacing w:before="20" w:after="20"/>
              <w:jc w:val="center"/>
              <w:rPr>
                <w:rFonts w:ascii="Arial" w:hAnsi="Arial" w:cs="Arial"/>
                <w:b/>
                <w:i w:val="0"/>
                <w:iCs/>
                <w:sz w:val="24"/>
                <w:szCs w:val="24"/>
                <w:highlight w:val="yellow"/>
                <w:lang w:val="az-Latn-AZ"/>
              </w:rPr>
            </w:pPr>
            <w:r w:rsidRPr="006144CD">
              <w:rPr>
                <w:rFonts w:ascii="Arial" w:hAnsi="Arial" w:cs="Arial"/>
                <w:b/>
                <w:i w:val="0"/>
                <w:iCs/>
                <w:sz w:val="24"/>
                <w:szCs w:val="24"/>
                <w:highlight w:val="yellow"/>
                <w:lang w:val="az-Latn-AZ"/>
              </w:rPr>
              <w:t>Mövzular</w:t>
            </w:r>
          </w:p>
        </w:tc>
      </w:tr>
      <w:tr w:rsidR="00CA22A0" w:rsidRPr="006144CD" w14:paraId="5C82056C" w14:textId="77777777" w:rsidTr="0073759A">
        <w:trPr>
          <w:trHeight w:val="447"/>
        </w:trPr>
        <w:tc>
          <w:tcPr>
            <w:tcW w:w="1101" w:type="dxa"/>
            <w:shd w:val="clear" w:color="auto" w:fill="DEEAF6" w:themeFill="accent1" w:themeFillTint="33"/>
          </w:tcPr>
          <w:p w14:paraId="04DF2F74" w14:textId="77777777" w:rsidR="00CA22A0" w:rsidRPr="006144CD" w:rsidRDefault="00CA22A0" w:rsidP="00A360BE">
            <w:pPr>
              <w:pStyle w:val="OiaeaeiYiio2"/>
              <w:spacing w:before="20" w:after="20"/>
              <w:jc w:val="center"/>
              <w:rPr>
                <w:rFonts w:ascii="Arial" w:hAnsi="Arial" w:cs="Arial"/>
                <w:b/>
                <w:i w:val="0"/>
                <w:iCs/>
                <w:sz w:val="24"/>
                <w:szCs w:val="24"/>
                <w:highlight w:val="yellow"/>
                <w:lang w:val="az-Latn-AZ"/>
              </w:rPr>
            </w:pPr>
            <w:r w:rsidRPr="006144CD">
              <w:rPr>
                <w:rFonts w:ascii="Arial" w:hAnsi="Arial" w:cs="Arial"/>
                <w:b/>
                <w:i w:val="0"/>
                <w:iCs/>
                <w:sz w:val="24"/>
                <w:szCs w:val="24"/>
                <w:highlight w:val="yellow"/>
                <w:lang w:val="az-Latn-AZ"/>
              </w:rPr>
              <w:t>Həftə</w:t>
            </w:r>
          </w:p>
        </w:tc>
        <w:tc>
          <w:tcPr>
            <w:tcW w:w="3827" w:type="dxa"/>
            <w:shd w:val="clear" w:color="auto" w:fill="DEEAF6" w:themeFill="accent1" w:themeFillTint="33"/>
          </w:tcPr>
          <w:p w14:paraId="012C38BB" w14:textId="77777777" w:rsidR="00CA22A0" w:rsidRPr="006144CD" w:rsidRDefault="00CA22A0" w:rsidP="00CA22A0">
            <w:pPr>
              <w:pStyle w:val="OiaeaeiYiio2"/>
              <w:widowControl/>
              <w:spacing w:before="20" w:after="20"/>
              <w:jc w:val="center"/>
              <w:rPr>
                <w:rFonts w:ascii="Arial" w:hAnsi="Arial" w:cs="Arial"/>
                <w:i w:val="0"/>
                <w:iCs/>
                <w:sz w:val="24"/>
                <w:szCs w:val="24"/>
                <w:highlight w:val="yellow"/>
                <w:lang w:val="az-Latn-AZ"/>
              </w:rPr>
            </w:pPr>
            <w:r w:rsidRPr="006144CD">
              <w:rPr>
                <w:rFonts w:ascii="Arial" w:hAnsi="Arial" w:cs="Arial"/>
                <w:b/>
                <w:i w:val="0"/>
                <w:sz w:val="24"/>
                <w:szCs w:val="24"/>
                <w:highlight w:val="yellow"/>
                <w:lang w:val="az-Latn-AZ"/>
              </w:rPr>
              <w:t>Nəzəri təlim</w:t>
            </w:r>
          </w:p>
        </w:tc>
        <w:tc>
          <w:tcPr>
            <w:tcW w:w="5275" w:type="dxa"/>
            <w:shd w:val="clear" w:color="auto" w:fill="DEEAF6" w:themeFill="accent1" w:themeFillTint="33"/>
          </w:tcPr>
          <w:p w14:paraId="18890B45" w14:textId="77777777" w:rsidR="00CA22A0" w:rsidRPr="006144CD" w:rsidRDefault="00CA22A0" w:rsidP="00CA22A0">
            <w:pPr>
              <w:pStyle w:val="OiaeaeiYiio2"/>
              <w:widowControl/>
              <w:spacing w:before="20" w:after="20"/>
              <w:jc w:val="center"/>
              <w:rPr>
                <w:rFonts w:ascii="Arial" w:hAnsi="Arial" w:cs="Arial"/>
                <w:i w:val="0"/>
                <w:iCs/>
                <w:sz w:val="24"/>
                <w:szCs w:val="24"/>
                <w:highlight w:val="yellow"/>
                <w:lang w:val="az-Latn-AZ"/>
              </w:rPr>
            </w:pPr>
            <w:r w:rsidRPr="006144CD">
              <w:rPr>
                <w:rFonts w:ascii="Arial" w:hAnsi="Arial" w:cs="Arial"/>
                <w:b/>
                <w:i w:val="0"/>
                <w:sz w:val="24"/>
                <w:szCs w:val="24"/>
                <w:highlight w:val="yellow"/>
                <w:lang w:val="az-Latn-AZ"/>
              </w:rPr>
              <w:t>Təcrübi (tətbiqi) təlim</w:t>
            </w:r>
          </w:p>
        </w:tc>
      </w:tr>
      <w:tr w:rsidR="00560B19" w:rsidRPr="006144CD" w14:paraId="78CC425F" w14:textId="77777777" w:rsidTr="0073759A">
        <w:trPr>
          <w:trHeight w:val="447"/>
        </w:trPr>
        <w:tc>
          <w:tcPr>
            <w:tcW w:w="1101" w:type="dxa"/>
            <w:shd w:val="clear" w:color="auto" w:fill="DEEAF6" w:themeFill="accent1" w:themeFillTint="33"/>
          </w:tcPr>
          <w:p w14:paraId="0316DDC9" w14:textId="77777777" w:rsidR="00560B19" w:rsidRPr="006144CD" w:rsidRDefault="00560B19" w:rsidP="00560B19">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1</w:t>
            </w:r>
          </w:p>
        </w:tc>
        <w:tc>
          <w:tcPr>
            <w:tcW w:w="3827" w:type="dxa"/>
            <w:shd w:val="clear" w:color="auto" w:fill="DEEAF6" w:themeFill="accent1" w:themeFillTint="33"/>
          </w:tcPr>
          <w:p w14:paraId="1F472636" w14:textId="77777777" w:rsidR="00560B19" w:rsidRPr="006144CD" w:rsidRDefault="00C226BF" w:rsidP="00C0301B">
            <w:pPr>
              <w:spacing w:after="0" w:line="240" w:lineRule="auto"/>
              <w:contextualSpacing/>
              <w:jc w:val="both"/>
              <w:rPr>
                <w:rFonts w:ascii="Arial" w:hAnsi="Arial" w:cs="Arial"/>
                <w:sz w:val="24"/>
                <w:szCs w:val="24"/>
                <w:highlight w:val="yellow"/>
                <w:lang w:val="az-Latn-AZ"/>
              </w:rPr>
            </w:pPr>
            <w:r w:rsidRPr="006144CD">
              <w:rPr>
                <w:rFonts w:ascii="Arial" w:hAnsi="Arial" w:cs="Arial"/>
                <w:sz w:val="24"/>
                <w:szCs w:val="24"/>
                <w:highlight w:val="yellow"/>
                <w:lang w:val="az-Latn-AZ"/>
              </w:rPr>
              <w:t>Tibbi mikrobiologiya və immunologiya, onun məqsəd və vəzifələri, inkişaf mərhələləri. Mikroorqanizmlərin sistematikası və təsnifatı. Bakteriyaların təsnifatı – 2s.</w:t>
            </w:r>
          </w:p>
        </w:tc>
        <w:tc>
          <w:tcPr>
            <w:tcW w:w="5275" w:type="dxa"/>
            <w:shd w:val="clear" w:color="auto" w:fill="DEEAF6" w:themeFill="accent1" w:themeFillTint="33"/>
          </w:tcPr>
          <w:p w14:paraId="0791B652" w14:textId="77777777" w:rsidR="0073759A" w:rsidRPr="006144CD" w:rsidRDefault="0073759A" w:rsidP="00562F98">
            <w:pPr>
              <w:numPr>
                <w:ilvl w:val="0"/>
                <w:numId w:val="20"/>
              </w:numPr>
              <w:tabs>
                <w:tab w:val="left" w:pos="175"/>
                <w:tab w:val="left" w:pos="317"/>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Tibbi mikrobiologiya və immunologiya, onun məqsəd və vəzifələri. Mikroorqanizmlərin sistematikası və təsnifatı. Bakteriyaların təsnifatı. Mikrobioloji laboratoriyanın quruluşu, orada iş rejimi. Mikrobioloji müayinə üsulları. Mikroskopik üsul. Mikroskoplar, immersion obyektivlə işləmə qaydası – 2s.</w:t>
            </w:r>
          </w:p>
          <w:p w14:paraId="7C0C23F4" w14:textId="77777777" w:rsidR="00560B19" w:rsidRPr="006144CD" w:rsidRDefault="0073759A" w:rsidP="00562F98">
            <w:pPr>
              <w:pStyle w:val="ListParagraph"/>
              <w:numPr>
                <w:ilvl w:val="0"/>
                <w:numId w:val="20"/>
              </w:numPr>
              <w:tabs>
                <w:tab w:val="left" w:pos="175"/>
                <w:tab w:val="left" w:pos="317"/>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Bakteriyaların morfologiyası və ultrastrukturu, hüceyrə divarının quruluşu. Müxtəlif patoloji materiallardan və mikrob kulturasından yaxmaların hazırlanması. Anilin boyaları. Sadə üsulla boyama. Qram üsulu - 2s.</w:t>
            </w:r>
          </w:p>
        </w:tc>
      </w:tr>
      <w:tr w:rsidR="00560B19" w:rsidRPr="006144CD" w14:paraId="4F7202BE" w14:textId="77777777" w:rsidTr="0073759A">
        <w:trPr>
          <w:trHeight w:val="447"/>
        </w:trPr>
        <w:tc>
          <w:tcPr>
            <w:tcW w:w="1101" w:type="dxa"/>
            <w:shd w:val="clear" w:color="auto" w:fill="DEEAF6" w:themeFill="accent1" w:themeFillTint="33"/>
          </w:tcPr>
          <w:p w14:paraId="4F1B24BB" w14:textId="77777777" w:rsidR="00560B19" w:rsidRPr="006144CD" w:rsidRDefault="00560B19" w:rsidP="00560B19">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lastRenderedPageBreak/>
              <w:t>2</w:t>
            </w:r>
          </w:p>
        </w:tc>
        <w:tc>
          <w:tcPr>
            <w:tcW w:w="3827" w:type="dxa"/>
            <w:shd w:val="clear" w:color="auto" w:fill="DEEAF6" w:themeFill="accent1" w:themeFillTint="33"/>
          </w:tcPr>
          <w:p w14:paraId="5F5CFB44" w14:textId="77777777" w:rsidR="00560B19" w:rsidRPr="006144CD" w:rsidRDefault="00C226BF" w:rsidP="00C0301B">
            <w:pPr>
              <w:spacing w:after="0" w:line="240" w:lineRule="auto"/>
              <w:contextualSpacing/>
              <w:jc w:val="both"/>
              <w:rPr>
                <w:rFonts w:ascii="Arial" w:hAnsi="Arial" w:cs="Arial"/>
                <w:sz w:val="24"/>
                <w:szCs w:val="24"/>
                <w:highlight w:val="yellow"/>
                <w:lang w:val="az-Latn-AZ"/>
              </w:rPr>
            </w:pPr>
            <w:r w:rsidRPr="006144CD">
              <w:rPr>
                <w:rFonts w:ascii="Arial" w:hAnsi="Arial" w:cs="Arial"/>
                <w:sz w:val="24"/>
                <w:szCs w:val="24"/>
                <w:highlight w:val="yellow"/>
                <w:lang w:val="az-Latn-AZ"/>
              </w:rPr>
              <w:t>Bakteriyaların morfologiyası və ultrastrukturu. Spiroxet, rikketsiya, xlamidiya, mikoplazma və aktinomisetlərin təsnifatı, morfologiyası və ultrastrukturu – 2s.</w:t>
            </w:r>
          </w:p>
        </w:tc>
        <w:tc>
          <w:tcPr>
            <w:tcW w:w="5275" w:type="dxa"/>
            <w:shd w:val="clear" w:color="auto" w:fill="DEEAF6" w:themeFill="accent1" w:themeFillTint="33"/>
          </w:tcPr>
          <w:p w14:paraId="0D2037AC" w14:textId="77777777" w:rsidR="0073759A" w:rsidRPr="006144CD" w:rsidRDefault="0073759A" w:rsidP="00562F98">
            <w:pPr>
              <w:pStyle w:val="ListParagraph"/>
              <w:numPr>
                <w:ilvl w:val="0"/>
                <w:numId w:val="20"/>
              </w:numPr>
              <w:tabs>
                <w:tab w:val="left" w:pos="175"/>
                <w:tab w:val="left" w:pos="317"/>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 xml:space="preserve">Bakteriyaların ultrastrukturu. Turşuya davamlı bakteriyalar və onların Sil-Nilsen üsulu ilə boyadılması. Sporlar və onların Ojeşko üsulu ilə rənglənməsi. Hüceyrə daxili əlavələr və onların Neysser üsulları ilə boyadılması – 2s </w:t>
            </w:r>
          </w:p>
          <w:p w14:paraId="28047E67" w14:textId="77777777" w:rsidR="00560B19" w:rsidRPr="006144CD" w:rsidRDefault="0073759A" w:rsidP="0013131C">
            <w:pPr>
              <w:pStyle w:val="ListParagraph"/>
              <w:numPr>
                <w:ilvl w:val="0"/>
                <w:numId w:val="20"/>
              </w:numPr>
              <w:tabs>
                <w:tab w:val="left" w:pos="34"/>
                <w:tab w:val="left" w:pos="175"/>
                <w:tab w:val="left" w:pos="317"/>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Bakteriyaların ultrastrukturu. Flagella və kapsula. Mikrob hərəkətinin təyini (“əzilən və asılan” damla üsulları, vital boyama). Kapsulanın Gins-Burri üsulu ilə aşkar edilməsi.– 2s.</w:t>
            </w:r>
          </w:p>
        </w:tc>
      </w:tr>
      <w:tr w:rsidR="00560B19" w:rsidRPr="009101C5" w14:paraId="134EE7BC" w14:textId="77777777" w:rsidTr="0073759A">
        <w:trPr>
          <w:trHeight w:val="447"/>
        </w:trPr>
        <w:tc>
          <w:tcPr>
            <w:tcW w:w="1101" w:type="dxa"/>
            <w:shd w:val="clear" w:color="auto" w:fill="DEEAF6" w:themeFill="accent1" w:themeFillTint="33"/>
          </w:tcPr>
          <w:p w14:paraId="63E01E3E" w14:textId="77777777" w:rsidR="00560B19" w:rsidRPr="006144CD" w:rsidRDefault="00560B19" w:rsidP="00560B19">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3</w:t>
            </w:r>
          </w:p>
        </w:tc>
        <w:tc>
          <w:tcPr>
            <w:tcW w:w="3827" w:type="dxa"/>
            <w:shd w:val="clear" w:color="auto" w:fill="DEEAF6" w:themeFill="accent1" w:themeFillTint="33"/>
          </w:tcPr>
          <w:p w14:paraId="27F52DF5" w14:textId="77777777" w:rsidR="00560B19" w:rsidRPr="006144CD" w:rsidRDefault="00C226BF" w:rsidP="00C0301B">
            <w:pPr>
              <w:spacing w:after="0" w:line="240" w:lineRule="auto"/>
              <w:contextualSpacing/>
              <w:jc w:val="both"/>
              <w:rPr>
                <w:rFonts w:ascii="Arial" w:hAnsi="Arial" w:cs="Arial"/>
                <w:sz w:val="24"/>
                <w:szCs w:val="24"/>
                <w:highlight w:val="yellow"/>
                <w:lang w:val="az-Latn-AZ"/>
              </w:rPr>
            </w:pPr>
            <w:r w:rsidRPr="006144CD">
              <w:rPr>
                <w:rFonts w:ascii="Arial" w:hAnsi="Arial" w:cs="Arial"/>
                <w:sz w:val="24"/>
                <w:szCs w:val="24"/>
                <w:highlight w:val="yellow"/>
                <w:lang w:val="az-Latn-AZ"/>
              </w:rPr>
              <w:t>Göbələklərin, ibtidailərin və virusların təsnifatı, morfologiyası və ultrastrukturu. Prionlar – 2s.</w:t>
            </w:r>
          </w:p>
        </w:tc>
        <w:tc>
          <w:tcPr>
            <w:tcW w:w="5275" w:type="dxa"/>
            <w:shd w:val="clear" w:color="auto" w:fill="DEEAF6" w:themeFill="accent1" w:themeFillTint="33"/>
          </w:tcPr>
          <w:p w14:paraId="03F0C608" w14:textId="77777777" w:rsidR="0073759A" w:rsidRPr="006144CD" w:rsidRDefault="0073759A" w:rsidP="0013131C">
            <w:pPr>
              <w:pStyle w:val="ListParagraph"/>
              <w:numPr>
                <w:ilvl w:val="0"/>
                <w:numId w:val="20"/>
              </w:numPr>
              <w:tabs>
                <w:tab w:val="left" w:pos="175"/>
                <w:tab w:val="left" w:pos="317"/>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Spiroxetlərin, rikketsiyaların, xlamidiyaların, mikoplazmaların və aktinomisetlərin təsnifatı, morfologiyası və ultrastrukturu.  Gimza üsulu ilə boyama - 2s.</w:t>
            </w:r>
          </w:p>
          <w:p w14:paraId="46E9D2F5" w14:textId="77777777" w:rsidR="00560B19" w:rsidRPr="006144CD" w:rsidRDefault="0073759A" w:rsidP="0013131C">
            <w:pPr>
              <w:pStyle w:val="ListParagraph"/>
              <w:numPr>
                <w:ilvl w:val="0"/>
                <w:numId w:val="20"/>
              </w:numPr>
              <w:tabs>
                <w:tab w:val="left" w:pos="34"/>
              </w:tabs>
              <w:spacing w:after="0" w:line="240" w:lineRule="atLeast"/>
              <w:ind w:left="317" w:hanging="283"/>
              <w:jc w:val="both"/>
              <w:rPr>
                <w:rFonts w:ascii="Arial" w:hAnsi="Arial" w:cs="Arial"/>
                <w:sz w:val="24"/>
                <w:szCs w:val="24"/>
                <w:highlight w:val="yellow"/>
                <w:lang w:val="az-Latn-AZ"/>
              </w:rPr>
            </w:pPr>
            <w:r w:rsidRPr="006144CD">
              <w:rPr>
                <w:rFonts w:ascii="Arial" w:hAnsi="Arial" w:cs="Arial"/>
                <w:sz w:val="24"/>
                <w:szCs w:val="24"/>
                <w:highlight w:val="yellow"/>
                <w:lang w:val="az-Latn-AZ"/>
              </w:rPr>
              <w:t>Göbələklərin təsnifatı, morfologiyası və ultrastrukturu- 2s.</w:t>
            </w:r>
          </w:p>
        </w:tc>
      </w:tr>
      <w:tr w:rsidR="00560B19" w:rsidRPr="009101C5" w14:paraId="619822E1" w14:textId="77777777" w:rsidTr="0073759A">
        <w:trPr>
          <w:trHeight w:val="447"/>
        </w:trPr>
        <w:tc>
          <w:tcPr>
            <w:tcW w:w="1101" w:type="dxa"/>
            <w:shd w:val="clear" w:color="auto" w:fill="DEEAF6" w:themeFill="accent1" w:themeFillTint="33"/>
          </w:tcPr>
          <w:p w14:paraId="551CCBE5" w14:textId="77777777" w:rsidR="00560B19" w:rsidRPr="006144CD" w:rsidRDefault="00560B19" w:rsidP="00560B19">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4</w:t>
            </w:r>
          </w:p>
        </w:tc>
        <w:tc>
          <w:tcPr>
            <w:tcW w:w="3827" w:type="dxa"/>
            <w:shd w:val="clear" w:color="auto" w:fill="DEEAF6" w:themeFill="accent1" w:themeFillTint="33"/>
          </w:tcPr>
          <w:p w14:paraId="4CC6FDA9" w14:textId="77777777" w:rsidR="00560B19" w:rsidRPr="006144CD" w:rsidRDefault="00C226BF" w:rsidP="00C0301B">
            <w:pPr>
              <w:spacing w:after="0" w:line="240" w:lineRule="auto"/>
              <w:contextualSpacing/>
              <w:jc w:val="both"/>
              <w:rPr>
                <w:rFonts w:ascii="Arial" w:hAnsi="Arial" w:cs="Arial"/>
                <w:sz w:val="24"/>
                <w:szCs w:val="24"/>
                <w:highlight w:val="yellow"/>
              </w:rPr>
            </w:pPr>
            <w:r w:rsidRPr="006144CD">
              <w:rPr>
                <w:rFonts w:ascii="Arial" w:hAnsi="Arial" w:cs="Arial"/>
                <w:sz w:val="24"/>
                <w:szCs w:val="24"/>
                <w:highlight w:val="yellow"/>
                <w:lang w:val="az-Latn-AZ"/>
              </w:rPr>
              <w:t xml:space="preserve">Mikroorqanizmlərin fiziologiyası. Metabolizm, qidalanma, tənəffüs və çoxalma. Mikroorqanizmlərin kultivasiya prinsipləri – 2s.  </w:t>
            </w:r>
          </w:p>
        </w:tc>
        <w:tc>
          <w:tcPr>
            <w:tcW w:w="5275" w:type="dxa"/>
            <w:shd w:val="clear" w:color="auto" w:fill="DEEAF6" w:themeFill="accent1" w:themeFillTint="33"/>
          </w:tcPr>
          <w:p w14:paraId="08FE24B3" w14:textId="77777777" w:rsidR="0073759A" w:rsidRPr="006144CD" w:rsidRDefault="0073759A" w:rsidP="00007A86">
            <w:pPr>
              <w:pStyle w:val="ListParagraph"/>
              <w:numPr>
                <w:ilvl w:val="0"/>
                <w:numId w:val="20"/>
              </w:numPr>
              <w:tabs>
                <w:tab w:val="left" w:pos="317"/>
              </w:tabs>
              <w:spacing w:after="0" w:line="240" w:lineRule="atLeast"/>
              <w:ind w:left="142" w:hanging="108"/>
              <w:jc w:val="both"/>
              <w:rPr>
                <w:rFonts w:ascii="Arial" w:hAnsi="Arial" w:cs="Arial"/>
                <w:sz w:val="24"/>
                <w:szCs w:val="24"/>
                <w:highlight w:val="yellow"/>
                <w:lang w:val="az-Latn-AZ"/>
              </w:rPr>
            </w:pPr>
            <w:r w:rsidRPr="006144CD">
              <w:rPr>
                <w:rFonts w:ascii="Arial" w:hAnsi="Arial" w:cs="Arial"/>
                <w:sz w:val="24"/>
                <w:szCs w:val="24"/>
                <w:highlight w:val="yellow"/>
                <w:lang w:val="az-Latn-AZ"/>
              </w:rPr>
              <w:t>İbtidailərin təsnifatı, morfologiyası və ultrastrukturu. - 2s.</w:t>
            </w:r>
          </w:p>
          <w:p w14:paraId="18D29483" w14:textId="77777777" w:rsidR="00560B19" w:rsidRPr="006144CD" w:rsidRDefault="0073759A" w:rsidP="00007A86">
            <w:pPr>
              <w:pStyle w:val="ListParagraph"/>
              <w:numPr>
                <w:ilvl w:val="0"/>
                <w:numId w:val="20"/>
              </w:numPr>
              <w:tabs>
                <w:tab w:val="left" w:pos="317"/>
                <w:tab w:val="left" w:pos="459"/>
              </w:tabs>
              <w:spacing w:after="0" w:line="240" w:lineRule="atLeast"/>
              <w:ind w:left="142" w:hanging="108"/>
              <w:jc w:val="both"/>
              <w:rPr>
                <w:rFonts w:ascii="Arial" w:hAnsi="Arial" w:cs="Arial"/>
                <w:sz w:val="24"/>
                <w:szCs w:val="24"/>
                <w:highlight w:val="yellow"/>
                <w:lang w:val="az-Latn-AZ"/>
              </w:rPr>
            </w:pPr>
            <w:r w:rsidRPr="006144CD">
              <w:rPr>
                <w:rFonts w:ascii="Arial" w:hAnsi="Arial" w:cs="Arial"/>
                <w:sz w:val="24"/>
                <w:szCs w:val="24"/>
                <w:highlight w:val="yellow"/>
                <w:lang w:val="az-Latn-AZ"/>
              </w:rPr>
              <w:t xml:space="preserve">Virusların təsnifatı, morfologiyası və ultrastrukturu. - 2s. </w:t>
            </w:r>
          </w:p>
        </w:tc>
      </w:tr>
      <w:tr w:rsidR="00560B19" w:rsidRPr="009101C5" w14:paraId="557E9F23" w14:textId="77777777" w:rsidTr="0013131C">
        <w:trPr>
          <w:trHeight w:val="2658"/>
        </w:trPr>
        <w:tc>
          <w:tcPr>
            <w:tcW w:w="1101" w:type="dxa"/>
            <w:shd w:val="clear" w:color="auto" w:fill="DEEAF6" w:themeFill="accent1" w:themeFillTint="33"/>
          </w:tcPr>
          <w:p w14:paraId="247F01E8" w14:textId="77777777" w:rsidR="00560B19" w:rsidRPr="006144CD" w:rsidRDefault="00560B19" w:rsidP="00560B19">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5</w:t>
            </w:r>
          </w:p>
        </w:tc>
        <w:tc>
          <w:tcPr>
            <w:tcW w:w="3827" w:type="dxa"/>
            <w:shd w:val="clear" w:color="auto" w:fill="DEEAF6" w:themeFill="accent1" w:themeFillTint="33"/>
          </w:tcPr>
          <w:p w14:paraId="3778F7E6" w14:textId="77777777" w:rsidR="00560B19" w:rsidRPr="006144CD" w:rsidRDefault="00C226BF" w:rsidP="00C0301B">
            <w:pPr>
              <w:spacing w:after="0" w:line="240" w:lineRule="auto"/>
              <w:contextualSpacing/>
              <w:jc w:val="both"/>
              <w:rPr>
                <w:rFonts w:ascii="Arial" w:hAnsi="Arial" w:cs="Arial"/>
                <w:sz w:val="24"/>
                <w:szCs w:val="24"/>
                <w:highlight w:val="yellow"/>
                <w:lang w:val="az-Latn-AZ"/>
              </w:rPr>
            </w:pPr>
            <w:r w:rsidRPr="006144CD">
              <w:rPr>
                <w:rFonts w:ascii="Arial" w:hAnsi="Arial" w:cs="Arial"/>
                <w:sz w:val="24"/>
                <w:szCs w:val="24"/>
                <w:highlight w:val="yellow"/>
                <w:lang w:val="az-Latn-AZ"/>
              </w:rPr>
              <w:t xml:space="preserve">Mikroorqanizmlərin ekologiyası. Biosferanın mikroflorası. İnsan orqanizminin normal mikroflorası. Xarici mühit amillərinin (fiziki, kimyəvi və bioloji) mikroorqanizmlərə təsiri. Faqlar. Mikroorqanizmlərin genetikası, genetik dəyişkənliyin növləri. Biotexnologiya və gen mühəndisliyi– 2s. </w:t>
            </w:r>
          </w:p>
        </w:tc>
        <w:tc>
          <w:tcPr>
            <w:tcW w:w="5275" w:type="dxa"/>
            <w:shd w:val="clear" w:color="auto" w:fill="DEEAF6" w:themeFill="accent1" w:themeFillTint="33"/>
          </w:tcPr>
          <w:p w14:paraId="36CB0B7F" w14:textId="77777777" w:rsidR="0073759A" w:rsidRPr="006144CD" w:rsidRDefault="0073759A" w:rsidP="00007A86">
            <w:pPr>
              <w:pStyle w:val="ListParagraph"/>
              <w:numPr>
                <w:ilvl w:val="0"/>
                <w:numId w:val="20"/>
              </w:numPr>
              <w:tabs>
                <w:tab w:val="left" w:pos="317"/>
              </w:tabs>
              <w:spacing w:after="0" w:line="240" w:lineRule="atLeast"/>
              <w:ind w:left="142" w:hanging="108"/>
              <w:jc w:val="both"/>
              <w:rPr>
                <w:rFonts w:ascii="Arial" w:hAnsi="Arial" w:cs="Arial"/>
                <w:sz w:val="24"/>
                <w:szCs w:val="24"/>
                <w:highlight w:val="yellow"/>
                <w:lang w:val="az-Latn-AZ"/>
              </w:rPr>
            </w:pPr>
            <w:r w:rsidRPr="006144CD">
              <w:rPr>
                <w:rFonts w:ascii="Arial" w:hAnsi="Arial" w:cs="Arial"/>
                <w:sz w:val="24"/>
                <w:szCs w:val="24"/>
                <w:highlight w:val="yellow"/>
                <w:lang w:val="az-Latn-AZ"/>
              </w:rPr>
              <w:t xml:space="preserve">Mikroorqanizmlərin fiziologiyası. Mikroorqanizmlərin metabolizmi, qidalanması, qidalı mühitlər. Fiziki və kimyəvi amillərin mikroorqanizmlərə təsiri. Sterilizasiya və dezinfeksiya - 2s. </w:t>
            </w:r>
          </w:p>
          <w:p w14:paraId="2684D1EB" w14:textId="77777777" w:rsidR="0073759A" w:rsidRPr="006144CD" w:rsidRDefault="0073759A" w:rsidP="00007A86">
            <w:pPr>
              <w:pStyle w:val="ListParagraph"/>
              <w:numPr>
                <w:ilvl w:val="0"/>
                <w:numId w:val="20"/>
              </w:numPr>
              <w:tabs>
                <w:tab w:val="left" w:pos="284"/>
                <w:tab w:val="left" w:pos="317"/>
              </w:tabs>
              <w:spacing w:after="0" w:line="240" w:lineRule="atLeast"/>
              <w:ind w:left="142" w:hanging="108"/>
              <w:jc w:val="both"/>
              <w:rPr>
                <w:rFonts w:ascii="Arial" w:hAnsi="Arial" w:cs="Arial"/>
                <w:sz w:val="24"/>
                <w:szCs w:val="24"/>
                <w:highlight w:val="yellow"/>
                <w:lang w:val="az-Latn-AZ"/>
              </w:rPr>
            </w:pPr>
            <w:r w:rsidRPr="006144CD">
              <w:rPr>
                <w:rFonts w:ascii="Arial" w:hAnsi="Arial" w:cs="Arial"/>
                <w:sz w:val="24"/>
                <w:szCs w:val="24"/>
                <w:highlight w:val="yellow"/>
                <w:lang w:val="az-Latn-AZ"/>
              </w:rPr>
              <w:t>Mikroorqanizmlərin tənəffüsü və çoxalması. Aerob və anaerob bakteriyaların kultivasiyası. Bakterioloji üsul. Aerob və anaerob bakteriyaların təmiz kulturasının alınması (I gün) – 2s</w:t>
            </w:r>
          </w:p>
          <w:p w14:paraId="5075E27C" w14:textId="77777777" w:rsidR="00560B19" w:rsidRPr="006144CD" w:rsidRDefault="00560B19" w:rsidP="0073759A">
            <w:pPr>
              <w:spacing w:after="0" w:line="240" w:lineRule="atLeast"/>
              <w:ind w:left="-284"/>
              <w:jc w:val="both"/>
              <w:rPr>
                <w:rFonts w:ascii="Arial" w:hAnsi="Arial" w:cs="Arial"/>
                <w:sz w:val="24"/>
                <w:szCs w:val="24"/>
                <w:highlight w:val="yellow"/>
                <w:lang w:val="az-Latn-AZ"/>
              </w:rPr>
            </w:pPr>
          </w:p>
        </w:tc>
      </w:tr>
      <w:tr w:rsidR="00560B19" w:rsidRPr="006144CD" w14:paraId="7881D626" w14:textId="77777777" w:rsidTr="0073759A">
        <w:trPr>
          <w:trHeight w:val="447"/>
        </w:trPr>
        <w:tc>
          <w:tcPr>
            <w:tcW w:w="1101" w:type="dxa"/>
            <w:shd w:val="clear" w:color="auto" w:fill="DEEAF6" w:themeFill="accent1" w:themeFillTint="33"/>
          </w:tcPr>
          <w:p w14:paraId="75ABF7B9" w14:textId="77777777" w:rsidR="00560B19" w:rsidRPr="006144CD" w:rsidRDefault="00560B19" w:rsidP="00560B19">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6</w:t>
            </w:r>
          </w:p>
        </w:tc>
        <w:tc>
          <w:tcPr>
            <w:tcW w:w="3827" w:type="dxa"/>
            <w:shd w:val="clear" w:color="auto" w:fill="DEEAF6" w:themeFill="accent1" w:themeFillTint="33"/>
          </w:tcPr>
          <w:p w14:paraId="614B77A1" w14:textId="77777777" w:rsidR="00560B19" w:rsidRPr="006144CD" w:rsidRDefault="00C0301B" w:rsidP="00C0301B">
            <w:pPr>
              <w:spacing w:after="0" w:line="240" w:lineRule="auto"/>
              <w:contextualSpacing/>
              <w:jc w:val="both"/>
              <w:rPr>
                <w:rFonts w:ascii="Arial" w:hAnsi="Arial" w:cs="Arial"/>
                <w:sz w:val="24"/>
                <w:szCs w:val="24"/>
                <w:highlight w:val="yellow"/>
              </w:rPr>
            </w:pPr>
            <w:r w:rsidRPr="006144CD">
              <w:rPr>
                <w:rFonts w:ascii="Arial" w:hAnsi="Arial" w:cs="Arial"/>
                <w:sz w:val="24"/>
                <w:szCs w:val="24"/>
                <w:highlight w:val="yellow"/>
                <w:lang w:val="az-Latn-AZ"/>
              </w:rPr>
              <w:t>Antimikrob terapiyanın əsasları. Kimyəvi terapevtik preparatlar. Antibiotiklər – 2s.</w:t>
            </w:r>
          </w:p>
        </w:tc>
        <w:tc>
          <w:tcPr>
            <w:tcW w:w="5275" w:type="dxa"/>
            <w:shd w:val="clear" w:color="auto" w:fill="DEEAF6" w:themeFill="accent1" w:themeFillTint="33"/>
          </w:tcPr>
          <w:p w14:paraId="27394C68" w14:textId="77777777" w:rsidR="0073759A" w:rsidRPr="006144CD" w:rsidRDefault="0087199F" w:rsidP="00007A86">
            <w:pPr>
              <w:pStyle w:val="ListParagraph"/>
              <w:numPr>
                <w:ilvl w:val="0"/>
                <w:numId w:val="20"/>
              </w:numPr>
              <w:tabs>
                <w:tab w:val="left" w:pos="317"/>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 xml:space="preserve"> </w:t>
            </w:r>
            <w:r w:rsidR="0073759A" w:rsidRPr="006144CD">
              <w:rPr>
                <w:rFonts w:ascii="Arial" w:hAnsi="Arial" w:cs="Arial"/>
                <w:sz w:val="24"/>
                <w:szCs w:val="24"/>
                <w:highlight w:val="yellow"/>
                <w:lang w:val="az-Latn-AZ"/>
              </w:rPr>
              <w:t xml:space="preserve"> Bakterioloji üsul. Aerob və anaerob bakteriyaların təmiz kulturasının alınması (II gün və III gün). Bakteriyaların kultural xassələri. Bakteriyaların fermentativ aktivliyə görə identifikasiyası. Müasir identifikasiya üsulları - 2s.</w:t>
            </w:r>
          </w:p>
          <w:p w14:paraId="5C35015B" w14:textId="77777777" w:rsidR="00560B19" w:rsidRPr="006144CD" w:rsidRDefault="0073759A" w:rsidP="0013131C">
            <w:pPr>
              <w:pStyle w:val="ListParagraph"/>
              <w:numPr>
                <w:ilvl w:val="0"/>
                <w:numId w:val="20"/>
              </w:numPr>
              <w:tabs>
                <w:tab w:val="left" w:pos="284"/>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Yekun məşğələ - 2s.</w:t>
            </w:r>
          </w:p>
        </w:tc>
      </w:tr>
      <w:tr w:rsidR="00560B19" w:rsidRPr="006144CD" w14:paraId="63FCA7FB" w14:textId="77777777" w:rsidTr="0073759A">
        <w:trPr>
          <w:trHeight w:val="447"/>
        </w:trPr>
        <w:tc>
          <w:tcPr>
            <w:tcW w:w="1101" w:type="dxa"/>
            <w:shd w:val="clear" w:color="auto" w:fill="DEEAF6" w:themeFill="accent1" w:themeFillTint="33"/>
          </w:tcPr>
          <w:p w14:paraId="280164B2" w14:textId="77777777" w:rsidR="00560B19" w:rsidRPr="006144CD" w:rsidRDefault="00560B19" w:rsidP="00560B19">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7</w:t>
            </w:r>
          </w:p>
        </w:tc>
        <w:tc>
          <w:tcPr>
            <w:tcW w:w="3827" w:type="dxa"/>
            <w:shd w:val="clear" w:color="auto" w:fill="DEEAF6" w:themeFill="accent1" w:themeFillTint="33"/>
          </w:tcPr>
          <w:p w14:paraId="5880C1ED" w14:textId="77777777" w:rsidR="00560B19" w:rsidRPr="006144CD" w:rsidRDefault="00C0301B" w:rsidP="00C0301B">
            <w:pPr>
              <w:spacing w:after="0" w:line="240" w:lineRule="auto"/>
              <w:contextualSpacing/>
              <w:jc w:val="both"/>
              <w:rPr>
                <w:rFonts w:ascii="Arial" w:hAnsi="Arial" w:cs="Arial"/>
                <w:sz w:val="24"/>
                <w:szCs w:val="24"/>
                <w:highlight w:val="yellow"/>
                <w:lang w:val="az-Latn-AZ"/>
              </w:rPr>
            </w:pPr>
            <w:r w:rsidRPr="006144CD">
              <w:rPr>
                <w:rFonts w:ascii="Arial" w:hAnsi="Arial" w:cs="Arial"/>
                <w:sz w:val="24"/>
                <w:szCs w:val="24"/>
                <w:highlight w:val="yellow"/>
                <w:lang w:val="az-Latn-AZ"/>
              </w:rPr>
              <w:t>İnfeksiya haqqında təlim. İmmunitet, onun növləri: anadangəlmə (qeyri-spesifik) və qazanılmış (spesifik). Anadangəlmə (qeyri-spesifik) immunitet, onun xüsusiyyətləri və amilləri – 2s.</w:t>
            </w:r>
          </w:p>
        </w:tc>
        <w:tc>
          <w:tcPr>
            <w:tcW w:w="5275" w:type="dxa"/>
            <w:shd w:val="clear" w:color="auto" w:fill="DEEAF6" w:themeFill="accent1" w:themeFillTint="33"/>
          </w:tcPr>
          <w:p w14:paraId="5E9C82F4" w14:textId="77777777" w:rsidR="0073759A" w:rsidRPr="006144CD" w:rsidRDefault="0073759A" w:rsidP="00562F98">
            <w:pPr>
              <w:pStyle w:val="ListParagraph"/>
              <w:numPr>
                <w:ilvl w:val="0"/>
                <w:numId w:val="20"/>
              </w:numPr>
              <w:tabs>
                <w:tab w:val="left" w:pos="284"/>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Virus, rikketsiya və xlamidiyaların kultivasiyası. Virusların indikasiya və identifikasiya üsulları</w:t>
            </w:r>
            <w:r w:rsidRPr="006144CD">
              <w:rPr>
                <w:rFonts w:ascii="Arial" w:hAnsi="Arial" w:cs="Arial"/>
                <w:sz w:val="24"/>
                <w:szCs w:val="24"/>
                <w:highlight w:val="yellow"/>
              </w:rPr>
              <w:t xml:space="preserve">. </w:t>
            </w:r>
            <w:r w:rsidRPr="006144CD">
              <w:rPr>
                <w:rFonts w:ascii="Arial" w:hAnsi="Arial" w:cs="Arial"/>
                <w:sz w:val="24"/>
                <w:szCs w:val="24"/>
                <w:highlight w:val="yellow"/>
                <w:lang w:val="az-Latn-AZ"/>
              </w:rPr>
              <w:t xml:space="preserve">Faqlar, alınması, titrlənməsi, tətbiqi.– 2s.  </w:t>
            </w:r>
          </w:p>
          <w:p w14:paraId="3558AD06" w14:textId="77777777" w:rsidR="0073759A" w:rsidRPr="006144CD" w:rsidRDefault="0073759A" w:rsidP="00562F98">
            <w:pPr>
              <w:pStyle w:val="ListParagraph"/>
              <w:numPr>
                <w:ilvl w:val="0"/>
                <w:numId w:val="20"/>
              </w:numPr>
              <w:tabs>
                <w:tab w:val="left" w:pos="284"/>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Mikroorqanizmlərin ekologiyası. Torpağın, suyun, havanın və insan orqanizminin mikrobiotası. Mikroorqanizmlərin genetikası - 2s.</w:t>
            </w:r>
          </w:p>
          <w:p w14:paraId="25F2859D" w14:textId="77777777" w:rsidR="00560B19" w:rsidRPr="006144CD" w:rsidRDefault="00560B19" w:rsidP="0073759A">
            <w:pPr>
              <w:pStyle w:val="ListParagraph"/>
              <w:spacing w:after="0" w:line="240" w:lineRule="atLeast"/>
              <w:ind w:left="142"/>
              <w:jc w:val="both"/>
              <w:rPr>
                <w:rFonts w:ascii="Arial" w:hAnsi="Arial" w:cs="Arial"/>
                <w:sz w:val="24"/>
                <w:szCs w:val="24"/>
                <w:highlight w:val="yellow"/>
                <w:lang w:val="az-Latn-AZ"/>
              </w:rPr>
            </w:pPr>
          </w:p>
        </w:tc>
      </w:tr>
      <w:tr w:rsidR="00560B19" w:rsidRPr="006144CD" w14:paraId="60B90B9E" w14:textId="77777777" w:rsidTr="0073759A">
        <w:trPr>
          <w:trHeight w:val="447"/>
        </w:trPr>
        <w:tc>
          <w:tcPr>
            <w:tcW w:w="1101" w:type="dxa"/>
            <w:shd w:val="clear" w:color="auto" w:fill="DEEAF6" w:themeFill="accent1" w:themeFillTint="33"/>
          </w:tcPr>
          <w:p w14:paraId="6EC5411E" w14:textId="77777777" w:rsidR="00560B19" w:rsidRPr="006144CD" w:rsidRDefault="00560B19" w:rsidP="00560B19">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8</w:t>
            </w:r>
          </w:p>
        </w:tc>
        <w:tc>
          <w:tcPr>
            <w:tcW w:w="3827" w:type="dxa"/>
            <w:shd w:val="clear" w:color="auto" w:fill="DEEAF6" w:themeFill="accent1" w:themeFillTint="33"/>
          </w:tcPr>
          <w:p w14:paraId="205FFC2F" w14:textId="77777777" w:rsidR="00560B19" w:rsidRPr="006144CD" w:rsidRDefault="00C0301B" w:rsidP="00C0301B">
            <w:pPr>
              <w:spacing w:after="0" w:line="240" w:lineRule="auto"/>
              <w:contextualSpacing/>
              <w:jc w:val="both"/>
              <w:rPr>
                <w:rFonts w:ascii="Arial" w:hAnsi="Arial" w:cs="Arial"/>
                <w:sz w:val="24"/>
                <w:szCs w:val="24"/>
                <w:highlight w:val="yellow"/>
                <w:lang w:val="az-Latn-AZ"/>
              </w:rPr>
            </w:pPr>
            <w:r w:rsidRPr="006144CD">
              <w:rPr>
                <w:rFonts w:ascii="Arial" w:hAnsi="Arial" w:cs="Arial"/>
                <w:sz w:val="24"/>
                <w:szCs w:val="24"/>
                <w:highlight w:val="yellow"/>
                <w:lang w:val="az-Latn-AZ"/>
              </w:rPr>
              <w:t xml:space="preserve">Qazanılmış  (spesifik) immunitet. Antigenlər, onun növləri. </w:t>
            </w:r>
            <w:r w:rsidRPr="006144CD">
              <w:rPr>
                <w:rFonts w:ascii="Arial" w:hAnsi="Arial" w:cs="Arial"/>
                <w:sz w:val="24"/>
                <w:szCs w:val="24"/>
                <w:highlight w:val="yellow"/>
                <w:lang w:val="az-Latn-AZ"/>
              </w:rPr>
              <w:lastRenderedPageBreak/>
              <w:t>Mikroorqanizmlərin antigen quruluşu. İnsan orqanizminin antigenləri. İnsanın immun sistemi, orqan və toxumaları, immunkompetent hüceyrələr – 2s.</w:t>
            </w:r>
          </w:p>
        </w:tc>
        <w:tc>
          <w:tcPr>
            <w:tcW w:w="5275" w:type="dxa"/>
            <w:shd w:val="clear" w:color="auto" w:fill="DEEAF6" w:themeFill="accent1" w:themeFillTint="33"/>
          </w:tcPr>
          <w:p w14:paraId="1D5A5A4A" w14:textId="77777777" w:rsidR="0073759A" w:rsidRPr="006144CD" w:rsidRDefault="0073759A" w:rsidP="00562F98">
            <w:pPr>
              <w:pStyle w:val="ListParagraph"/>
              <w:numPr>
                <w:ilvl w:val="0"/>
                <w:numId w:val="20"/>
              </w:numPr>
              <w:tabs>
                <w:tab w:val="left" w:pos="284"/>
              </w:tabs>
              <w:spacing w:after="0" w:line="240" w:lineRule="atLeast"/>
              <w:ind w:left="142" w:hanging="250"/>
              <w:jc w:val="both"/>
              <w:rPr>
                <w:rFonts w:ascii="Arial" w:hAnsi="Arial" w:cs="Arial"/>
                <w:sz w:val="24"/>
                <w:szCs w:val="24"/>
                <w:highlight w:val="yellow"/>
                <w:lang w:val="az-Latn-AZ"/>
              </w:rPr>
            </w:pPr>
            <w:r w:rsidRPr="006144CD">
              <w:rPr>
                <w:rFonts w:ascii="Arial" w:hAnsi="Arial" w:cs="Arial"/>
                <w:sz w:val="24"/>
                <w:szCs w:val="24"/>
                <w:highlight w:val="yellow"/>
                <w:lang w:val="az-Latn-AZ"/>
              </w:rPr>
              <w:lastRenderedPageBreak/>
              <w:t xml:space="preserve">Antimikrob terapiyanın əsasları. Kimyəvi terapevtik preparatlar. Antibiotiklər, alınması, </w:t>
            </w:r>
            <w:r w:rsidRPr="006144CD">
              <w:rPr>
                <w:rFonts w:ascii="Arial" w:hAnsi="Arial" w:cs="Arial"/>
                <w:sz w:val="24"/>
                <w:szCs w:val="24"/>
                <w:highlight w:val="yellow"/>
                <w:lang w:val="az-Latn-AZ"/>
              </w:rPr>
              <w:lastRenderedPageBreak/>
              <w:t xml:space="preserve">təsnifatı və tətbiqi. Bakteriyaların antibiotiklərə qarşı həssaslığının təyini – 2s. </w:t>
            </w:r>
          </w:p>
          <w:p w14:paraId="2E4679BD" w14:textId="77777777" w:rsidR="00560B19" w:rsidRPr="006144CD" w:rsidRDefault="0073759A" w:rsidP="00562F98">
            <w:pPr>
              <w:pStyle w:val="ListParagraph"/>
              <w:numPr>
                <w:ilvl w:val="0"/>
                <w:numId w:val="20"/>
              </w:numPr>
              <w:tabs>
                <w:tab w:val="left" w:pos="284"/>
              </w:tabs>
              <w:spacing w:after="0" w:line="240" w:lineRule="atLeast"/>
              <w:ind w:left="142" w:hanging="250"/>
              <w:jc w:val="both"/>
              <w:rPr>
                <w:rFonts w:ascii="Arial" w:hAnsi="Arial" w:cs="Arial"/>
                <w:sz w:val="24"/>
                <w:szCs w:val="24"/>
                <w:highlight w:val="yellow"/>
                <w:lang w:val="az-Latn-AZ"/>
              </w:rPr>
            </w:pPr>
            <w:r w:rsidRPr="006144CD">
              <w:rPr>
                <w:rFonts w:ascii="Arial" w:hAnsi="Arial" w:cs="Arial"/>
                <w:sz w:val="24"/>
                <w:szCs w:val="24"/>
                <w:highlight w:val="yellow"/>
                <w:lang w:val="az-Latn-AZ"/>
              </w:rPr>
              <w:t>İnfeksiya. Laborator heyvanların yoluxdurulması, təşrihi  və müayinəsi. Patogenlik və virulentliyin  təyini - 2s.</w:t>
            </w:r>
          </w:p>
        </w:tc>
      </w:tr>
      <w:tr w:rsidR="00CA22A0" w:rsidRPr="006144CD" w14:paraId="0C9AEF1B" w14:textId="77777777" w:rsidTr="0073759A">
        <w:trPr>
          <w:trHeight w:val="447"/>
        </w:trPr>
        <w:tc>
          <w:tcPr>
            <w:tcW w:w="1101" w:type="dxa"/>
            <w:shd w:val="clear" w:color="auto" w:fill="DEEAF6" w:themeFill="accent1" w:themeFillTint="33"/>
          </w:tcPr>
          <w:p w14:paraId="35FFA2F0" w14:textId="77777777" w:rsidR="00CA22A0" w:rsidRPr="006144CD" w:rsidRDefault="00CA22A0" w:rsidP="00A360BE">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lastRenderedPageBreak/>
              <w:t>9</w:t>
            </w:r>
          </w:p>
        </w:tc>
        <w:tc>
          <w:tcPr>
            <w:tcW w:w="3827" w:type="dxa"/>
            <w:shd w:val="clear" w:color="auto" w:fill="DEEAF6" w:themeFill="accent1" w:themeFillTint="33"/>
          </w:tcPr>
          <w:p w14:paraId="2B1A924D" w14:textId="77777777" w:rsidR="00C0301B" w:rsidRPr="006144CD" w:rsidRDefault="00C0301B" w:rsidP="00C0301B">
            <w:pPr>
              <w:spacing w:after="0" w:line="240" w:lineRule="auto"/>
              <w:contextualSpacing/>
              <w:jc w:val="both"/>
              <w:rPr>
                <w:rFonts w:ascii="Arial" w:hAnsi="Arial" w:cs="Arial"/>
                <w:sz w:val="24"/>
                <w:szCs w:val="24"/>
                <w:highlight w:val="yellow"/>
                <w:lang w:val="az-Latn-AZ"/>
              </w:rPr>
            </w:pPr>
            <w:r w:rsidRPr="006144CD">
              <w:rPr>
                <w:rFonts w:ascii="Arial" w:hAnsi="Arial" w:cs="Arial"/>
                <w:sz w:val="24"/>
                <w:szCs w:val="24"/>
                <w:highlight w:val="yellow"/>
                <w:lang w:val="az-Latn-AZ"/>
              </w:rPr>
              <w:t>İmmun cavab, onun növləri (hüceyrəvi və humoral) və mexanizmləri. İmmunkompetent hüceyrələrin immun cavabda kooperasiyası. İmmun cavab reaksiyaları. Anticisim əmələ gəlmə, immunqlobulinlər və onların sinifləri.  İmmun faqositoz, hiperhəssaslıq reaksiyaları, immunoloji yaddaş, immunoloji tolerantlıq, anticisimdən asılı və asılı olmayan sitotoksiklik. Törədicidən asılı olaraq immun cavabın xüsusiyyətləri – 2s.</w:t>
            </w:r>
          </w:p>
          <w:p w14:paraId="356B67E5" w14:textId="77777777" w:rsidR="00CA22A0" w:rsidRPr="006144CD" w:rsidRDefault="00CA22A0" w:rsidP="00C0301B">
            <w:pPr>
              <w:spacing w:after="0" w:line="240" w:lineRule="auto"/>
              <w:ind w:left="851"/>
              <w:contextualSpacing/>
              <w:jc w:val="both"/>
              <w:rPr>
                <w:rFonts w:ascii="Arial" w:hAnsi="Arial" w:cs="Arial"/>
                <w:i/>
                <w:iCs/>
                <w:sz w:val="24"/>
                <w:szCs w:val="24"/>
                <w:highlight w:val="yellow"/>
                <w:lang w:val="az-Latn-AZ"/>
              </w:rPr>
            </w:pPr>
          </w:p>
        </w:tc>
        <w:tc>
          <w:tcPr>
            <w:tcW w:w="5275" w:type="dxa"/>
            <w:shd w:val="clear" w:color="auto" w:fill="DEEAF6" w:themeFill="accent1" w:themeFillTint="33"/>
          </w:tcPr>
          <w:p w14:paraId="747D8073" w14:textId="77777777" w:rsidR="0073759A" w:rsidRPr="006144CD" w:rsidRDefault="005E3752" w:rsidP="00562F98">
            <w:pPr>
              <w:pStyle w:val="ListParagraph"/>
              <w:numPr>
                <w:ilvl w:val="0"/>
                <w:numId w:val="20"/>
              </w:numPr>
              <w:tabs>
                <w:tab w:val="left" w:pos="284"/>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 xml:space="preserve"> </w:t>
            </w:r>
            <w:r w:rsidR="0073759A" w:rsidRPr="006144CD">
              <w:rPr>
                <w:rFonts w:ascii="Arial" w:hAnsi="Arial" w:cs="Arial"/>
                <w:sz w:val="24"/>
                <w:szCs w:val="24"/>
                <w:highlight w:val="yellow"/>
                <w:lang w:val="az-Latn-AZ"/>
              </w:rPr>
              <w:t xml:space="preserve"> İmmunitet və onun növləri: anadangəlmə (qeyri-spesifik) və qazanılmış (spesifik). Anadangəlmə immunitet, onun xüsusiyyətləri və amilləri. Faqositoz. Leykositlərin faqositar aktivliyinin təyini - 2s.</w:t>
            </w:r>
          </w:p>
          <w:p w14:paraId="0DB5A7D4" w14:textId="77777777" w:rsidR="0073759A" w:rsidRPr="006144CD" w:rsidRDefault="0073759A" w:rsidP="00562F98">
            <w:pPr>
              <w:pStyle w:val="ListParagraph"/>
              <w:numPr>
                <w:ilvl w:val="0"/>
                <w:numId w:val="20"/>
              </w:numPr>
              <w:tabs>
                <w:tab w:val="left" w:pos="284"/>
              </w:tabs>
              <w:spacing w:after="0" w:line="240" w:lineRule="atLeast"/>
              <w:ind w:left="142" w:hanging="250"/>
              <w:jc w:val="both"/>
              <w:rPr>
                <w:rFonts w:ascii="Arial" w:hAnsi="Arial" w:cs="Arial"/>
                <w:sz w:val="24"/>
                <w:szCs w:val="24"/>
                <w:highlight w:val="yellow"/>
                <w:lang w:val="az-Latn-AZ"/>
              </w:rPr>
            </w:pPr>
            <w:r w:rsidRPr="006144CD">
              <w:rPr>
                <w:rFonts w:ascii="Arial" w:hAnsi="Arial" w:cs="Arial"/>
                <w:sz w:val="24"/>
                <w:szCs w:val="24"/>
                <w:highlight w:val="yellow"/>
                <w:lang w:val="az-Latn-AZ"/>
              </w:rPr>
              <w:t>Qazanılmış (spesifik) immunitet. Antigenlər və onların növləri. Mikroorqanizmlərin antigen quruluşu. İnsan orqanizminin antigenləri. İnsanın immun sistemi, orqan və toxumaları, immunkompetent hüceyrələr.   İmmun cavab reaksiyaları. Anticisimlər. Seroloji reaksiyalar, onların mikrobioloji diaqnostikada tətbiqi -2s.</w:t>
            </w:r>
          </w:p>
          <w:p w14:paraId="0CF420CC" w14:textId="77777777" w:rsidR="00CA22A0" w:rsidRPr="006144CD" w:rsidRDefault="00CA22A0" w:rsidP="00562F98">
            <w:pPr>
              <w:pStyle w:val="ListParagraph"/>
              <w:spacing w:after="0" w:line="240" w:lineRule="atLeast"/>
              <w:ind w:left="142"/>
              <w:jc w:val="both"/>
              <w:rPr>
                <w:rFonts w:ascii="Arial" w:hAnsi="Arial" w:cs="Arial"/>
                <w:sz w:val="24"/>
                <w:szCs w:val="24"/>
                <w:highlight w:val="yellow"/>
                <w:lang w:val="az-Latn-AZ"/>
              </w:rPr>
            </w:pPr>
          </w:p>
        </w:tc>
      </w:tr>
      <w:tr w:rsidR="00CA22A0" w:rsidRPr="006144CD" w14:paraId="1FBC6741" w14:textId="77777777" w:rsidTr="0073759A">
        <w:trPr>
          <w:trHeight w:val="2447"/>
        </w:trPr>
        <w:tc>
          <w:tcPr>
            <w:tcW w:w="1101" w:type="dxa"/>
            <w:shd w:val="clear" w:color="auto" w:fill="DEEAF6" w:themeFill="accent1" w:themeFillTint="33"/>
          </w:tcPr>
          <w:p w14:paraId="2ED38CBE" w14:textId="77777777" w:rsidR="00CA22A0" w:rsidRPr="006144CD" w:rsidRDefault="00CA22A0" w:rsidP="00A360BE">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10</w:t>
            </w:r>
          </w:p>
        </w:tc>
        <w:tc>
          <w:tcPr>
            <w:tcW w:w="3827" w:type="dxa"/>
            <w:shd w:val="clear" w:color="auto" w:fill="DEEAF6" w:themeFill="accent1" w:themeFillTint="33"/>
          </w:tcPr>
          <w:p w14:paraId="04CB15C4" w14:textId="77777777" w:rsidR="00C0301B" w:rsidRPr="006144CD" w:rsidRDefault="00C0301B" w:rsidP="00C0301B">
            <w:pPr>
              <w:spacing w:after="0" w:line="240" w:lineRule="auto"/>
              <w:contextualSpacing/>
              <w:jc w:val="both"/>
              <w:rPr>
                <w:rFonts w:ascii="Arial" w:hAnsi="Arial" w:cs="Arial"/>
                <w:sz w:val="24"/>
                <w:szCs w:val="24"/>
                <w:highlight w:val="yellow"/>
                <w:lang w:val="az-Latn-AZ"/>
              </w:rPr>
            </w:pPr>
            <w:r w:rsidRPr="006144CD">
              <w:rPr>
                <w:rFonts w:ascii="Arial" w:hAnsi="Arial" w:cs="Arial"/>
                <w:sz w:val="24"/>
                <w:szCs w:val="24"/>
                <w:highlight w:val="yellow"/>
                <w:lang w:val="az-Latn-AZ"/>
              </w:rPr>
              <w:t>İmmunpatologiya. İmmunçatışmazlıq. Yüksək həssaslıq reaksiyaları və onların növləri. Autoimmun xəstəliklər.  İmmundiaqnostika. İmmunprofilaktika və immunterapiya - 2s.</w:t>
            </w:r>
          </w:p>
          <w:p w14:paraId="7E0EB147" w14:textId="77777777" w:rsidR="00CA22A0" w:rsidRPr="006144CD" w:rsidRDefault="00CA22A0" w:rsidP="00C0301B">
            <w:pPr>
              <w:spacing w:after="0" w:line="240" w:lineRule="auto"/>
              <w:contextualSpacing/>
              <w:jc w:val="both"/>
              <w:rPr>
                <w:rFonts w:ascii="Arial" w:hAnsi="Arial" w:cs="Arial"/>
                <w:i/>
                <w:iCs/>
                <w:sz w:val="24"/>
                <w:szCs w:val="24"/>
                <w:highlight w:val="yellow"/>
                <w:lang w:val="az-Latn-AZ"/>
              </w:rPr>
            </w:pPr>
          </w:p>
        </w:tc>
        <w:tc>
          <w:tcPr>
            <w:tcW w:w="5275" w:type="dxa"/>
            <w:shd w:val="clear" w:color="auto" w:fill="DEEAF6" w:themeFill="accent1" w:themeFillTint="33"/>
          </w:tcPr>
          <w:p w14:paraId="14B3F006" w14:textId="77777777" w:rsidR="0073759A" w:rsidRPr="006144CD" w:rsidRDefault="0073759A" w:rsidP="00562F98">
            <w:pPr>
              <w:pStyle w:val="ListParagraph"/>
              <w:numPr>
                <w:ilvl w:val="0"/>
                <w:numId w:val="20"/>
              </w:numPr>
              <w:tabs>
                <w:tab w:val="left" w:pos="284"/>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Aqqlütinasiya reaksiyası və onun variantları (təxmini və geniş). Hemaqqlütinasiya reaksiyası (HAR). Hemaqqlütinasiyanın ləngimə reaksiyası (HALR). Passiv hemaqqlütinasiya reaksiyaları (PHAR). Kumbs reaksiyası. Hərəkətli bakteriyaların immobilizasiya reaksiyası. Presipitasiya reaksiyası və onun variantları (həlqə presipitasiyası, geldə immun diffuziya, immunelektroforez). Toksinin neytrallaşma reaksiyası (TNR). Radial immundiffuziya reaksiyası</w:t>
            </w:r>
            <w:r w:rsidRPr="006144CD">
              <w:rPr>
                <w:rFonts w:ascii="Arial" w:hAnsi="Arial" w:cs="Arial"/>
                <w:sz w:val="24"/>
                <w:szCs w:val="24"/>
                <w:highlight w:val="yellow"/>
              </w:rPr>
              <w:t xml:space="preserve"> </w:t>
            </w:r>
            <w:r w:rsidRPr="006144CD">
              <w:rPr>
                <w:rFonts w:ascii="Arial" w:hAnsi="Arial" w:cs="Arial"/>
                <w:sz w:val="24"/>
                <w:szCs w:val="24"/>
                <w:highlight w:val="yellow"/>
                <w:lang w:val="az-Latn-AZ"/>
              </w:rPr>
              <w:t xml:space="preserve">(RİD) – 2s. </w:t>
            </w:r>
          </w:p>
          <w:p w14:paraId="560BDA23" w14:textId="77777777" w:rsidR="00CA22A0" w:rsidRPr="006144CD" w:rsidRDefault="0073759A" w:rsidP="00562F98">
            <w:pPr>
              <w:pStyle w:val="ListParagraph"/>
              <w:numPr>
                <w:ilvl w:val="0"/>
                <w:numId w:val="20"/>
              </w:numPr>
              <w:tabs>
                <w:tab w:val="left" w:pos="284"/>
                <w:tab w:val="left" w:pos="317"/>
              </w:tabs>
              <w:spacing w:after="0" w:line="240" w:lineRule="atLeast"/>
              <w:ind w:left="142" w:hanging="108"/>
              <w:jc w:val="both"/>
              <w:rPr>
                <w:rFonts w:ascii="Arial" w:hAnsi="Arial" w:cs="Arial"/>
                <w:sz w:val="24"/>
                <w:szCs w:val="24"/>
                <w:highlight w:val="yellow"/>
                <w:lang w:val="az-Latn-AZ"/>
              </w:rPr>
            </w:pPr>
            <w:r w:rsidRPr="006144CD">
              <w:rPr>
                <w:rFonts w:ascii="Arial" w:hAnsi="Arial" w:cs="Arial"/>
                <w:sz w:val="24"/>
                <w:szCs w:val="24"/>
                <w:highlight w:val="yellow"/>
                <w:lang w:val="az-Latn-AZ"/>
              </w:rPr>
              <w:t xml:space="preserve">Komplementin birləşmə reaksiyası (KBR). İmmunflüoressensiya reaksiyası (İFR). İmmunferment analiz (İFA). Radioimmun metod (RİM). İmmunblotinq (İB). Genetik metodların mikrobioloji diaqnostikada tətbiqi. Zəncirvari polimeraza reaksiyası (ZPR). Sekvenləşdirmə - 2s. </w:t>
            </w:r>
          </w:p>
        </w:tc>
      </w:tr>
      <w:tr w:rsidR="00CA22A0" w:rsidRPr="009101C5" w14:paraId="10EF5BA3" w14:textId="77777777" w:rsidTr="0073759A">
        <w:trPr>
          <w:trHeight w:val="447"/>
        </w:trPr>
        <w:tc>
          <w:tcPr>
            <w:tcW w:w="1101" w:type="dxa"/>
            <w:shd w:val="clear" w:color="auto" w:fill="DEEAF6" w:themeFill="accent1" w:themeFillTint="33"/>
          </w:tcPr>
          <w:p w14:paraId="19D1E9BB" w14:textId="77777777" w:rsidR="00CA22A0" w:rsidRPr="006144CD" w:rsidRDefault="00CA22A0" w:rsidP="00A360BE">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11</w:t>
            </w:r>
          </w:p>
        </w:tc>
        <w:tc>
          <w:tcPr>
            <w:tcW w:w="3827" w:type="dxa"/>
            <w:shd w:val="clear" w:color="auto" w:fill="DEEAF6" w:themeFill="accent1" w:themeFillTint="33"/>
          </w:tcPr>
          <w:p w14:paraId="2500587E" w14:textId="77777777" w:rsidR="00CA22A0" w:rsidRPr="006144CD" w:rsidRDefault="00CA22A0" w:rsidP="00334B22">
            <w:pPr>
              <w:pStyle w:val="OiaeaeiYiio2"/>
              <w:widowControl/>
              <w:spacing w:before="20" w:after="20"/>
              <w:jc w:val="both"/>
              <w:rPr>
                <w:rFonts w:ascii="Arial" w:hAnsi="Arial" w:cs="Arial"/>
                <w:i w:val="0"/>
                <w:iCs/>
                <w:sz w:val="24"/>
                <w:szCs w:val="24"/>
                <w:highlight w:val="yellow"/>
                <w:lang w:val="az-Latn-AZ"/>
              </w:rPr>
            </w:pPr>
          </w:p>
        </w:tc>
        <w:tc>
          <w:tcPr>
            <w:tcW w:w="5275" w:type="dxa"/>
            <w:shd w:val="clear" w:color="auto" w:fill="DEEAF6" w:themeFill="accent1" w:themeFillTint="33"/>
          </w:tcPr>
          <w:p w14:paraId="194F9E09" w14:textId="77777777" w:rsidR="0073759A" w:rsidRPr="006144CD" w:rsidRDefault="0073759A" w:rsidP="00562F98">
            <w:pPr>
              <w:pStyle w:val="ListParagraph"/>
              <w:numPr>
                <w:ilvl w:val="0"/>
                <w:numId w:val="20"/>
              </w:numPr>
              <w:tabs>
                <w:tab w:val="left" w:pos="284"/>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İmmunpatologiya. İmmunçatışmazlıq. Yüksək həssaslıq reaksiyaları və onların növləri. Autoimmun xəstəliklər. Dəri-allergik reaksiyaları, onların mikrobioloji diaqnostikada tətbiqi – 2s.</w:t>
            </w:r>
          </w:p>
          <w:p w14:paraId="1E6E84F5" w14:textId="77777777" w:rsidR="001E2359" w:rsidRPr="006144CD" w:rsidRDefault="0073759A" w:rsidP="00562F98">
            <w:pPr>
              <w:pStyle w:val="ListParagraph"/>
              <w:numPr>
                <w:ilvl w:val="0"/>
                <w:numId w:val="20"/>
              </w:numPr>
              <w:tabs>
                <w:tab w:val="left" w:pos="317"/>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İmmunprofilaktika və immunterapiya. Vaksinlər və immun zərdablar – 2s.</w:t>
            </w:r>
          </w:p>
        </w:tc>
      </w:tr>
      <w:tr w:rsidR="00CA22A0" w:rsidRPr="00DF22BF" w14:paraId="5BC3F618" w14:textId="77777777" w:rsidTr="0073759A">
        <w:trPr>
          <w:trHeight w:val="447"/>
        </w:trPr>
        <w:tc>
          <w:tcPr>
            <w:tcW w:w="1101" w:type="dxa"/>
            <w:shd w:val="clear" w:color="auto" w:fill="DEEAF6" w:themeFill="accent1" w:themeFillTint="33"/>
          </w:tcPr>
          <w:p w14:paraId="499B2B45" w14:textId="77777777" w:rsidR="00CA22A0" w:rsidRPr="0034073A" w:rsidRDefault="00CA22A0" w:rsidP="00DF22BF">
            <w:pPr>
              <w:pStyle w:val="OiaeaeiYiio2"/>
              <w:widowControl/>
              <w:spacing w:before="20" w:after="20"/>
              <w:jc w:val="left"/>
              <w:rPr>
                <w:rFonts w:ascii="Arial" w:hAnsi="Arial" w:cs="Arial"/>
                <w:b/>
                <w:i w:val="0"/>
                <w:sz w:val="24"/>
                <w:szCs w:val="24"/>
                <w:lang w:val="az-Latn-AZ"/>
              </w:rPr>
            </w:pPr>
            <w:r w:rsidRPr="006144CD">
              <w:rPr>
                <w:rFonts w:ascii="Arial" w:hAnsi="Arial" w:cs="Arial"/>
                <w:b/>
                <w:i w:val="0"/>
                <w:sz w:val="24"/>
                <w:szCs w:val="24"/>
                <w:highlight w:val="yellow"/>
                <w:lang w:val="az-Latn-AZ"/>
              </w:rPr>
              <w:t>1</w:t>
            </w:r>
            <w:r w:rsidR="00DF22BF" w:rsidRPr="006144CD">
              <w:rPr>
                <w:rFonts w:ascii="Arial" w:hAnsi="Arial" w:cs="Arial"/>
                <w:b/>
                <w:i w:val="0"/>
                <w:sz w:val="24"/>
                <w:szCs w:val="24"/>
                <w:highlight w:val="yellow"/>
                <w:lang w:val="az-Latn-AZ"/>
              </w:rPr>
              <w:t>2</w:t>
            </w:r>
          </w:p>
        </w:tc>
        <w:tc>
          <w:tcPr>
            <w:tcW w:w="3827" w:type="dxa"/>
            <w:shd w:val="clear" w:color="auto" w:fill="DEEAF6" w:themeFill="accent1" w:themeFillTint="33"/>
          </w:tcPr>
          <w:p w14:paraId="60D7D29A" w14:textId="77777777" w:rsidR="00CA22A0" w:rsidRPr="0034073A" w:rsidRDefault="00CA22A0" w:rsidP="00CA22A0">
            <w:pPr>
              <w:pStyle w:val="OiaeaeiYiio2"/>
              <w:widowControl/>
              <w:spacing w:before="20" w:after="20"/>
              <w:jc w:val="left"/>
              <w:rPr>
                <w:rFonts w:ascii="Arial" w:hAnsi="Arial" w:cs="Arial"/>
                <w:i w:val="0"/>
                <w:iCs/>
                <w:sz w:val="24"/>
                <w:szCs w:val="24"/>
                <w:lang w:val="az-Latn-AZ"/>
              </w:rPr>
            </w:pPr>
          </w:p>
        </w:tc>
        <w:tc>
          <w:tcPr>
            <w:tcW w:w="5275" w:type="dxa"/>
            <w:shd w:val="clear" w:color="auto" w:fill="DEEAF6" w:themeFill="accent1" w:themeFillTint="33"/>
          </w:tcPr>
          <w:p w14:paraId="52B7444C" w14:textId="77777777" w:rsidR="001E2359" w:rsidRPr="001E2359" w:rsidRDefault="001E2359" w:rsidP="00AC5227">
            <w:pPr>
              <w:pStyle w:val="ListParagraph"/>
              <w:spacing w:after="0" w:line="240" w:lineRule="auto"/>
              <w:ind w:left="317"/>
              <w:rPr>
                <w:rFonts w:ascii="Arial" w:hAnsi="Arial" w:cs="Arial"/>
                <w:sz w:val="24"/>
                <w:szCs w:val="24"/>
                <w:lang w:val="az-Latn-AZ"/>
              </w:rPr>
            </w:pPr>
          </w:p>
        </w:tc>
      </w:tr>
    </w:tbl>
    <w:p w14:paraId="07C4D26F" w14:textId="77777777" w:rsidR="00CA22A0" w:rsidRDefault="00CA22A0" w:rsidP="00CA22A0">
      <w:pPr>
        <w:shd w:val="clear" w:color="auto" w:fill="FFFFFF"/>
        <w:spacing w:after="0" w:line="240" w:lineRule="auto"/>
        <w:rPr>
          <w:rFonts w:ascii="Arial" w:eastAsia="Times New Roman" w:hAnsi="Arial" w:cs="Arial"/>
          <w:b/>
          <w:bCs/>
          <w:sz w:val="24"/>
          <w:szCs w:val="24"/>
          <w:lang w:val="az-Latn-AZ"/>
        </w:rPr>
      </w:pPr>
    </w:p>
    <w:p w14:paraId="24C9AC64" w14:textId="77777777" w:rsidR="00A46A2A" w:rsidRDefault="00A46A2A" w:rsidP="00CA22A0">
      <w:pPr>
        <w:shd w:val="clear" w:color="auto" w:fill="FFFFFF"/>
        <w:spacing w:after="0" w:line="240" w:lineRule="auto"/>
        <w:rPr>
          <w:rFonts w:ascii="Arial" w:eastAsia="Times New Roman" w:hAnsi="Arial" w:cs="Arial"/>
          <w:b/>
          <w:bCs/>
          <w:sz w:val="24"/>
          <w:szCs w:val="24"/>
          <w:lang w:val="az-Latn-AZ"/>
        </w:rPr>
      </w:pPr>
    </w:p>
    <w:p w14:paraId="67E7376A" w14:textId="77777777" w:rsidR="00A46A2A" w:rsidRDefault="00A46A2A" w:rsidP="00CA22A0">
      <w:pPr>
        <w:shd w:val="clear" w:color="auto" w:fill="FFFFFF"/>
        <w:spacing w:after="0" w:line="240" w:lineRule="auto"/>
        <w:rPr>
          <w:rFonts w:ascii="Arial" w:eastAsia="Times New Roman" w:hAnsi="Arial" w:cs="Arial"/>
          <w:b/>
          <w:bCs/>
          <w:sz w:val="24"/>
          <w:szCs w:val="24"/>
          <w:lang w:val="az-Latn-AZ"/>
        </w:rPr>
      </w:pPr>
    </w:p>
    <w:p w14:paraId="2C45DB77" w14:textId="77777777" w:rsidR="00A46A2A" w:rsidRPr="0034073A" w:rsidRDefault="00A46A2A"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9101C5" w14:paraId="2AD15A13" w14:textId="77777777" w:rsidTr="00E2428C">
        <w:trPr>
          <w:trHeight w:val="403"/>
        </w:trPr>
        <w:tc>
          <w:tcPr>
            <w:tcW w:w="3683" w:type="dxa"/>
            <w:shd w:val="clear" w:color="auto" w:fill="DEEAF6" w:themeFill="accent1" w:themeFillTint="33"/>
          </w:tcPr>
          <w:p w14:paraId="0F0124AC" w14:textId="77777777" w:rsidR="00A46A2A" w:rsidRPr="00A46A2A" w:rsidRDefault="00A46A2A" w:rsidP="00A46A2A">
            <w:pPr>
              <w:widowControl w:val="0"/>
              <w:autoSpaceDE w:val="0"/>
              <w:autoSpaceDN w:val="0"/>
              <w:spacing w:after="0" w:line="240" w:lineRule="auto"/>
              <w:ind w:right="425"/>
              <w:jc w:val="center"/>
              <w:outlineLvl w:val="0"/>
              <w:rPr>
                <w:rFonts w:ascii="Arial" w:eastAsiaTheme="majorEastAsia" w:hAnsi="Arial" w:cs="Arial"/>
                <w:b/>
                <w:bCs/>
                <w:sz w:val="24"/>
                <w:szCs w:val="24"/>
                <w:lang w:val="az-Latn-AZ"/>
              </w:rPr>
            </w:pPr>
            <w:r w:rsidRPr="00A46A2A">
              <w:rPr>
                <w:rFonts w:ascii="Arial" w:eastAsiaTheme="majorEastAsia" w:hAnsi="Arial" w:cs="Arial"/>
                <w:b/>
                <w:bCs/>
                <w:sz w:val="24"/>
                <w:szCs w:val="24"/>
                <w:lang w:val="az-Latn-AZ"/>
              </w:rPr>
              <w:t>Fənnin tədrisində istifadə ediləcək  interaktiv tədris metodları</w:t>
            </w:r>
          </w:p>
        </w:tc>
        <w:tc>
          <w:tcPr>
            <w:tcW w:w="6523" w:type="dxa"/>
            <w:tcBorders>
              <w:top w:val="nil"/>
              <w:right w:val="nil"/>
            </w:tcBorders>
            <w:shd w:val="clear" w:color="auto" w:fill="FFFFFF" w:themeFill="background1"/>
          </w:tcPr>
          <w:p w14:paraId="39E8960E" w14:textId="77777777" w:rsidR="00A46A2A" w:rsidRPr="00A46A2A" w:rsidRDefault="00A46A2A" w:rsidP="00A46A2A">
            <w:pPr>
              <w:spacing w:before="20" w:after="20" w:line="240" w:lineRule="auto"/>
              <w:rPr>
                <w:rFonts w:ascii="Arial" w:eastAsia="Times New Roman" w:hAnsi="Arial" w:cs="Arial"/>
                <w:iCs/>
                <w:sz w:val="24"/>
                <w:szCs w:val="24"/>
                <w:lang w:val="az-Latn-AZ"/>
              </w:rPr>
            </w:pPr>
          </w:p>
        </w:tc>
      </w:tr>
      <w:tr w:rsidR="00A46A2A" w:rsidRPr="00A46A2A" w14:paraId="01C1F924" w14:textId="77777777" w:rsidTr="00E2428C">
        <w:trPr>
          <w:trHeight w:val="2567"/>
        </w:trPr>
        <w:tc>
          <w:tcPr>
            <w:tcW w:w="3683" w:type="dxa"/>
            <w:shd w:val="clear" w:color="auto" w:fill="DEEAF6" w:themeFill="accent1" w:themeFillTint="33"/>
          </w:tcPr>
          <w:p w14:paraId="3C794D37" w14:textId="77777777" w:rsidR="00A46A2A" w:rsidRPr="00A46A2A" w:rsidRDefault="00A46A2A" w:rsidP="00A46A2A">
            <w:pPr>
              <w:spacing w:before="20" w:after="20" w:line="240" w:lineRule="auto"/>
              <w:jc w:val="center"/>
              <w:rPr>
                <w:rFonts w:ascii="Arial" w:eastAsia="Times New Roman" w:hAnsi="Arial" w:cs="Arial"/>
                <w:sz w:val="24"/>
                <w:szCs w:val="24"/>
                <w:lang w:val="az-Latn-AZ"/>
              </w:rPr>
            </w:pPr>
          </w:p>
        </w:tc>
        <w:tc>
          <w:tcPr>
            <w:tcW w:w="6523" w:type="dxa"/>
            <w:shd w:val="clear" w:color="auto" w:fill="DEEAF6" w:themeFill="accent1" w:themeFillTint="33"/>
          </w:tcPr>
          <w:p w14:paraId="1494074E" w14:textId="77777777" w:rsidR="00313AC7" w:rsidRPr="00F64EDE" w:rsidRDefault="00313AC7" w:rsidP="00313AC7">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mühazirə</w:t>
            </w:r>
          </w:p>
          <w:p w14:paraId="0DE90A63" w14:textId="77777777" w:rsidR="00313AC7" w:rsidRPr="00F64EDE" w:rsidRDefault="00313AC7" w:rsidP="00313AC7">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praktiki məşğələlər</w:t>
            </w:r>
          </w:p>
          <w:p w14:paraId="404043A5" w14:textId="77777777" w:rsidR="00313AC7" w:rsidRPr="00F64EDE" w:rsidRDefault="00313AC7" w:rsidP="00313AC7">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sərbəst iş</w:t>
            </w:r>
          </w:p>
          <w:p w14:paraId="7C6FD5F2" w14:textId="77777777" w:rsidR="00313AC7" w:rsidRPr="00F64EDE" w:rsidRDefault="00313AC7" w:rsidP="00313AC7">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qrup qiymətləndirməsi;</w:t>
            </w:r>
          </w:p>
          <w:p w14:paraId="696FB047" w14:textId="77777777" w:rsidR="008A419E" w:rsidRDefault="00313AC7" w:rsidP="008A419E">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video mühazirələr və məşğələlər, distant təhsil;</w:t>
            </w:r>
          </w:p>
          <w:p w14:paraId="7CCA8E4C" w14:textId="77777777" w:rsidR="00A46A2A" w:rsidRPr="008A419E" w:rsidRDefault="00313AC7" w:rsidP="008A419E">
            <w:pPr>
              <w:pStyle w:val="ListParagraph"/>
              <w:numPr>
                <w:ilvl w:val="1"/>
                <w:numId w:val="8"/>
              </w:numPr>
              <w:spacing w:after="0" w:line="240" w:lineRule="auto"/>
              <w:ind w:hanging="294"/>
              <w:jc w:val="both"/>
              <w:rPr>
                <w:rFonts w:ascii="Arial" w:hAnsi="Arial" w:cs="Arial"/>
                <w:sz w:val="24"/>
                <w:szCs w:val="24"/>
                <w:lang w:val="az-Latn-AZ"/>
              </w:rPr>
            </w:pPr>
            <w:r w:rsidRPr="008A419E">
              <w:rPr>
                <w:rFonts w:ascii="Arial" w:hAnsi="Arial" w:cs="Arial"/>
                <w:sz w:val="24"/>
                <w:szCs w:val="24"/>
                <w:lang w:val="az-Latn-AZ"/>
              </w:rPr>
              <w:t>problem əsaslı öyrənmə, simulyasiyalar;</w:t>
            </w:r>
          </w:p>
        </w:tc>
      </w:tr>
    </w:tbl>
    <w:p w14:paraId="097F938D" w14:textId="77777777" w:rsidR="00444F12" w:rsidRDefault="00444F12" w:rsidP="00CA22A0">
      <w:pPr>
        <w:shd w:val="clear" w:color="auto" w:fill="FFFFFF"/>
        <w:spacing w:after="0" w:line="240" w:lineRule="auto"/>
        <w:rPr>
          <w:rFonts w:ascii="Arial" w:eastAsia="Times New Roman" w:hAnsi="Arial" w:cs="Arial"/>
          <w:b/>
          <w:bCs/>
          <w:sz w:val="24"/>
          <w:szCs w:val="24"/>
          <w:lang w:val="az-Latn-AZ"/>
        </w:rPr>
      </w:pPr>
    </w:p>
    <w:p w14:paraId="7E4C47E9" w14:textId="77777777" w:rsidR="00F025EA" w:rsidRDefault="00F025EA"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4536"/>
        <w:gridCol w:w="1984"/>
      </w:tblGrid>
      <w:tr w:rsidR="00101BB3" w:rsidRPr="00F70F6C" w14:paraId="3F1B2A22" w14:textId="77777777" w:rsidTr="00E2428C">
        <w:trPr>
          <w:trHeight w:val="447"/>
        </w:trPr>
        <w:tc>
          <w:tcPr>
            <w:tcW w:w="3683" w:type="dxa"/>
            <w:shd w:val="clear" w:color="auto" w:fill="DEEAF6" w:themeFill="accent1" w:themeFillTint="33"/>
          </w:tcPr>
          <w:p w14:paraId="4F6FB59D" w14:textId="77777777" w:rsidR="00101BB3" w:rsidRPr="00F70F6C" w:rsidRDefault="00101BB3" w:rsidP="00E2428C">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Ölçmə - qiymətləndirmə</w:t>
            </w:r>
          </w:p>
        </w:tc>
        <w:tc>
          <w:tcPr>
            <w:tcW w:w="6520" w:type="dxa"/>
            <w:gridSpan w:val="2"/>
            <w:tcBorders>
              <w:top w:val="nil"/>
              <w:right w:val="nil"/>
            </w:tcBorders>
            <w:shd w:val="clear" w:color="auto" w:fill="FFFFFF" w:themeFill="background1"/>
          </w:tcPr>
          <w:p w14:paraId="0B971C09" w14:textId="77777777" w:rsidR="00101BB3" w:rsidRPr="00F70F6C" w:rsidRDefault="00101BB3" w:rsidP="00E2428C">
            <w:pPr>
              <w:pStyle w:val="OiaeaeiYiio2"/>
              <w:widowControl/>
              <w:spacing w:before="20" w:after="20"/>
              <w:jc w:val="left"/>
              <w:rPr>
                <w:rFonts w:ascii="Arial" w:hAnsi="Arial" w:cs="Arial"/>
                <w:i w:val="0"/>
                <w:iCs/>
                <w:sz w:val="24"/>
                <w:szCs w:val="24"/>
                <w:lang w:val="az-Latn-AZ"/>
              </w:rPr>
            </w:pPr>
          </w:p>
        </w:tc>
      </w:tr>
      <w:tr w:rsidR="00101BB3" w:rsidRPr="00F70F6C" w14:paraId="6C3E6EAD" w14:textId="77777777" w:rsidTr="00E2428C">
        <w:trPr>
          <w:trHeight w:val="447"/>
        </w:trPr>
        <w:tc>
          <w:tcPr>
            <w:tcW w:w="3683" w:type="dxa"/>
            <w:vMerge w:val="restart"/>
            <w:shd w:val="clear" w:color="auto" w:fill="DEEAF6" w:themeFill="accent1" w:themeFillTint="33"/>
          </w:tcPr>
          <w:p w14:paraId="102C4248"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0CF7752A" w14:textId="77777777" w:rsidR="00101BB3" w:rsidRPr="005216EF" w:rsidRDefault="00101BB3" w:rsidP="00E2428C">
            <w:pPr>
              <w:pStyle w:val="OiaeaeiYiio2"/>
              <w:widowControl/>
              <w:spacing w:before="20" w:after="20"/>
              <w:jc w:val="center"/>
              <w:rPr>
                <w:rFonts w:ascii="Arial" w:hAnsi="Arial" w:cs="Arial"/>
                <w:b/>
                <w:i w:val="0"/>
                <w:iCs/>
                <w:sz w:val="24"/>
                <w:szCs w:val="24"/>
                <w:lang w:val="az-Latn-AZ"/>
              </w:rPr>
            </w:pPr>
            <w:r w:rsidRPr="005216EF">
              <w:rPr>
                <w:rFonts w:ascii="Arial" w:hAnsi="Arial" w:cs="Arial"/>
                <w:b/>
                <w:i w:val="0"/>
                <w:iCs/>
                <w:sz w:val="24"/>
                <w:szCs w:val="24"/>
                <w:lang w:val="az-Latn-AZ"/>
              </w:rPr>
              <w:t>Qiymətləndirmə üsulları</w:t>
            </w:r>
          </w:p>
        </w:tc>
        <w:tc>
          <w:tcPr>
            <w:tcW w:w="1984" w:type="dxa"/>
            <w:shd w:val="clear" w:color="auto" w:fill="DEEAF6" w:themeFill="accent1" w:themeFillTint="33"/>
          </w:tcPr>
          <w:p w14:paraId="0C5677CB" w14:textId="77777777" w:rsidR="00101BB3" w:rsidRPr="005216EF" w:rsidRDefault="00101BB3" w:rsidP="00E2428C">
            <w:pPr>
              <w:pStyle w:val="OiaeaeiYiio2"/>
              <w:widowControl/>
              <w:spacing w:before="20" w:after="20"/>
              <w:jc w:val="center"/>
              <w:rPr>
                <w:rFonts w:ascii="Arial" w:hAnsi="Arial" w:cs="Arial"/>
                <w:b/>
                <w:i w:val="0"/>
                <w:iCs/>
                <w:sz w:val="24"/>
                <w:szCs w:val="24"/>
                <w:lang w:val="az-Latn-AZ"/>
              </w:rPr>
            </w:pPr>
            <w:r w:rsidRPr="005216EF">
              <w:rPr>
                <w:rFonts w:ascii="Arial" w:hAnsi="Arial" w:cs="Arial"/>
                <w:b/>
                <w:i w:val="0"/>
                <w:iCs/>
                <w:sz w:val="24"/>
                <w:szCs w:val="24"/>
                <w:lang w:val="az-Latn-AZ"/>
              </w:rPr>
              <w:t>Qiymət (bal)</w:t>
            </w:r>
          </w:p>
        </w:tc>
      </w:tr>
      <w:tr w:rsidR="00101BB3" w:rsidRPr="00F70F6C" w14:paraId="50F4FBDC" w14:textId="77777777" w:rsidTr="00E2428C">
        <w:trPr>
          <w:trHeight w:val="447"/>
        </w:trPr>
        <w:tc>
          <w:tcPr>
            <w:tcW w:w="3683" w:type="dxa"/>
            <w:vMerge/>
            <w:shd w:val="clear" w:color="auto" w:fill="DEEAF6" w:themeFill="accent1" w:themeFillTint="33"/>
          </w:tcPr>
          <w:p w14:paraId="3228CB13"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620364DA" w14:textId="77777777" w:rsidR="00101BB3" w:rsidRPr="00B55112" w:rsidRDefault="00101BB3" w:rsidP="00E2428C">
            <w:pPr>
              <w:pStyle w:val="OiaeaeiYiio2"/>
              <w:widowControl/>
              <w:spacing w:before="20" w:after="20"/>
              <w:jc w:val="both"/>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İmtahan (final)</w:t>
            </w:r>
          </w:p>
        </w:tc>
        <w:tc>
          <w:tcPr>
            <w:tcW w:w="1984" w:type="dxa"/>
            <w:shd w:val="clear" w:color="auto" w:fill="DEEAF6" w:themeFill="accent1" w:themeFillTint="33"/>
          </w:tcPr>
          <w:p w14:paraId="3740EDF1" w14:textId="77777777" w:rsidR="00101BB3" w:rsidRPr="00B55112" w:rsidRDefault="00101BB3" w:rsidP="00E2428C">
            <w:pPr>
              <w:pStyle w:val="OiaeaeiYiio2"/>
              <w:widowControl/>
              <w:spacing w:before="20" w:after="20"/>
              <w:jc w:val="center"/>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50</w:t>
            </w:r>
          </w:p>
        </w:tc>
      </w:tr>
      <w:tr w:rsidR="00101BB3" w:rsidRPr="00F70F6C" w14:paraId="58586962" w14:textId="77777777" w:rsidTr="00E2428C">
        <w:trPr>
          <w:trHeight w:val="447"/>
        </w:trPr>
        <w:tc>
          <w:tcPr>
            <w:tcW w:w="3683" w:type="dxa"/>
            <w:vMerge/>
            <w:shd w:val="clear" w:color="auto" w:fill="DEEAF6" w:themeFill="accent1" w:themeFillTint="33"/>
          </w:tcPr>
          <w:p w14:paraId="616F016F"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7A96E958" w14:textId="77777777" w:rsidR="00101BB3" w:rsidRPr="00B55112" w:rsidRDefault="00101BB3" w:rsidP="00E2428C">
            <w:pPr>
              <w:pStyle w:val="OiaeaeiYiio2"/>
              <w:widowControl/>
              <w:spacing w:before="20" w:after="20"/>
              <w:jc w:val="both"/>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Cari qiymətləndirmə (kollokvium 1)</w:t>
            </w:r>
          </w:p>
        </w:tc>
        <w:tc>
          <w:tcPr>
            <w:tcW w:w="1984" w:type="dxa"/>
            <w:shd w:val="clear" w:color="auto" w:fill="DEEAF6" w:themeFill="accent1" w:themeFillTint="33"/>
          </w:tcPr>
          <w:p w14:paraId="0A82D600" w14:textId="77777777" w:rsidR="00101BB3" w:rsidRPr="00B55112" w:rsidRDefault="00101BB3" w:rsidP="00E2428C">
            <w:pPr>
              <w:pStyle w:val="OiaeaeiYiio2"/>
              <w:widowControl/>
              <w:spacing w:before="20" w:after="20"/>
              <w:jc w:val="center"/>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5</w:t>
            </w:r>
          </w:p>
        </w:tc>
      </w:tr>
      <w:tr w:rsidR="00101BB3" w:rsidRPr="00F70F6C" w14:paraId="66962D72" w14:textId="77777777" w:rsidTr="00E2428C">
        <w:trPr>
          <w:trHeight w:val="447"/>
        </w:trPr>
        <w:tc>
          <w:tcPr>
            <w:tcW w:w="3683" w:type="dxa"/>
            <w:vMerge/>
            <w:shd w:val="clear" w:color="auto" w:fill="DEEAF6" w:themeFill="accent1" w:themeFillTint="33"/>
          </w:tcPr>
          <w:p w14:paraId="52CFB4F5"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055E0B7A" w14:textId="77777777" w:rsidR="00101BB3" w:rsidRPr="00B55112" w:rsidRDefault="00101BB3" w:rsidP="00E2428C">
            <w:pPr>
              <w:pStyle w:val="OiaeaeiYiio2"/>
              <w:widowControl/>
              <w:spacing w:before="20" w:after="20"/>
              <w:jc w:val="both"/>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Cari qiymətləndirmə (kollokvium 2)</w:t>
            </w:r>
          </w:p>
        </w:tc>
        <w:tc>
          <w:tcPr>
            <w:tcW w:w="1984" w:type="dxa"/>
            <w:shd w:val="clear" w:color="auto" w:fill="DEEAF6" w:themeFill="accent1" w:themeFillTint="33"/>
          </w:tcPr>
          <w:p w14:paraId="03EAED17" w14:textId="77777777" w:rsidR="00101BB3" w:rsidRPr="00B55112" w:rsidRDefault="00101BB3" w:rsidP="00E2428C">
            <w:pPr>
              <w:pStyle w:val="OiaeaeiYiio2"/>
              <w:widowControl/>
              <w:spacing w:before="20" w:after="20"/>
              <w:jc w:val="center"/>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20</w:t>
            </w:r>
          </w:p>
        </w:tc>
      </w:tr>
      <w:tr w:rsidR="00101BB3" w:rsidRPr="00F70F6C" w14:paraId="0FA21FFD" w14:textId="77777777" w:rsidTr="00E2428C">
        <w:trPr>
          <w:trHeight w:val="447"/>
        </w:trPr>
        <w:tc>
          <w:tcPr>
            <w:tcW w:w="3683" w:type="dxa"/>
            <w:vMerge/>
            <w:shd w:val="clear" w:color="auto" w:fill="DEEAF6" w:themeFill="accent1" w:themeFillTint="33"/>
          </w:tcPr>
          <w:p w14:paraId="2A5A610E"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684A2C7A" w14:textId="77777777" w:rsidR="00101BB3" w:rsidRPr="00B55112" w:rsidRDefault="00101BB3" w:rsidP="00E2428C">
            <w:pPr>
              <w:pStyle w:val="OiaeaeiYiio2"/>
              <w:widowControl/>
              <w:spacing w:before="20" w:after="20"/>
              <w:jc w:val="both"/>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Cari qiymətləndirmə (kollokvium 3)</w:t>
            </w:r>
          </w:p>
        </w:tc>
        <w:tc>
          <w:tcPr>
            <w:tcW w:w="1984" w:type="dxa"/>
            <w:shd w:val="clear" w:color="auto" w:fill="DEEAF6" w:themeFill="accent1" w:themeFillTint="33"/>
          </w:tcPr>
          <w:p w14:paraId="00992EB9" w14:textId="77777777" w:rsidR="00101BB3" w:rsidRPr="00B55112" w:rsidRDefault="00101BB3" w:rsidP="00E2428C">
            <w:pPr>
              <w:pStyle w:val="OiaeaeiYiio2"/>
              <w:widowControl/>
              <w:spacing w:before="20" w:after="20"/>
              <w:jc w:val="center"/>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5</w:t>
            </w:r>
          </w:p>
        </w:tc>
      </w:tr>
      <w:tr w:rsidR="00101BB3" w:rsidRPr="00F70F6C" w14:paraId="65A2AD6F" w14:textId="77777777" w:rsidTr="00E2428C">
        <w:trPr>
          <w:trHeight w:val="447"/>
        </w:trPr>
        <w:tc>
          <w:tcPr>
            <w:tcW w:w="3683" w:type="dxa"/>
            <w:vMerge/>
            <w:shd w:val="clear" w:color="auto" w:fill="DEEAF6" w:themeFill="accent1" w:themeFillTint="33"/>
          </w:tcPr>
          <w:p w14:paraId="59B1E9E7"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196722B7" w14:textId="77777777" w:rsidR="00101BB3" w:rsidRPr="00B55112" w:rsidRDefault="00101BB3" w:rsidP="00E2428C">
            <w:pPr>
              <w:pStyle w:val="OiaeaeiYiio2"/>
              <w:widowControl/>
              <w:spacing w:before="20" w:after="20"/>
              <w:jc w:val="both"/>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Davamiyyətə görə qiymətləndirmə</w:t>
            </w:r>
          </w:p>
        </w:tc>
        <w:tc>
          <w:tcPr>
            <w:tcW w:w="1984" w:type="dxa"/>
            <w:shd w:val="clear" w:color="auto" w:fill="DEEAF6" w:themeFill="accent1" w:themeFillTint="33"/>
          </w:tcPr>
          <w:p w14:paraId="24AB95E8" w14:textId="77777777" w:rsidR="00101BB3" w:rsidRPr="00B55112" w:rsidRDefault="00101BB3" w:rsidP="00E2428C">
            <w:pPr>
              <w:pStyle w:val="OiaeaeiYiio2"/>
              <w:widowControl/>
              <w:spacing w:before="20" w:after="20"/>
              <w:jc w:val="center"/>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10</w:t>
            </w:r>
          </w:p>
        </w:tc>
      </w:tr>
      <w:tr w:rsidR="00101BB3" w:rsidRPr="00F70F6C" w14:paraId="543144EC" w14:textId="77777777" w:rsidTr="00E2428C">
        <w:trPr>
          <w:trHeight w:val="447"/>
        </w:trPr>
        <w:tc>
          <w:tcPr>
            <w:tcW w:w="3683" w:type="dxa"/>
            <w:vMerge/>
            <w:shd w:val="clear" w:color="auto" w:fill="DEEAF6" w:themeFill="accent1" w:themeFillTint="33"/>
          </w:tcPr>
          <w:p w14:paraId="2CE47875"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53EDE104" w14:textId="77777777" w:rsidR="00101BB3" w:rsidRPr="00B55112" w:rsidRDefault="00101BB3" w:rsidP="00E2428C">
            <w:pPr>
              <w:pStyle w:val="OiaeaeiYiio2"/>
              <w:widowControl/>
              <w:spacing w:before="20" w:after="20"/>
              <w:jc w:val="both"/>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Sərbəst iş (</w:t>
            </w:r>
            <w:r w:rsidRPr="00B55112">
              <w:rPr>
                <w:rFonts w:ascii="Arial" w:eastAsia="Calibri" w:hAnsi="Arial" w:cs="Arial"/>
                <w:bCs/>
                <w:i w:val="0"/>
                <w:sz w:val="24"/>
                <w:szCs w:val="24"/>
                <w:highlight w:val="yellow"/>
                <w:lang w:val="az-Latn-AZ"/>
              </w:rPr>
              <w:t>Tələbələrin qrup layihəsi</w:t>
            </w:r>
            <w:r w:rsidRPr="00B55112">
              <w:rPr>
                <w:rFonts w:ascii="Arial" w:hAnsi="Arial" w:cs="Arial"/>
                <w:i w:val="0"/>
                <w:iCs/>
                <w:sz w:val="24"/>
                <w:szCs w:val="24"/>
                <w:highlight w:val="yellow"/>
                <w:lang w:val="az-Latn-AZ"/>
              </w:rPr>
              <w:t>)</w:t>
            </w:r>
          </w:p>
        </w:tc>
        <w:tc>
          <w:tcPr>
            <w:tcW w:w="1984" w:type="dxa"/>
            <w:shd w:val="clear" w:color="auto" w:fill="DEEAF6" w:themeFill="accent1" w:themeFillTint="33"/>
          </w:tcPr>
          <w:p w14:paraId="67DE3F5A" w14:textId="77777777" w:rsidR="00101BB3" w:rsidRPr="00B55112" w:rsidRDefault="00101BB3" w:rsidP="00E2428C">
            <w:pPr>
              <w:pStyle w:val="OiaeaeiYiio2"/>
              <w:widowControl/>
              <w:spacing w:before="20" w:after="20"/>
              <w:jc w:val="center"/>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10</w:t>
            </w:r>
          </w:p>
        </w:tc>
      </w:tr>
      <w:tr w:rsidR="00101BB3" w:rsidRPr="00F70F6C" w14:paraId="67CA5218" w14:textId="77777777" w:rsidTr="00E2428C">
        <w:trPr>
          <w:trHeight w:val="447"/>
        </w:trPr>
        <w:tc>
          <w:tcPr>
            <w:tcW w:w="3683" w:type="dxa"/>
            <w:vMerge/>
            <w:shd w:val="clear" w:color="auto" w:fill="DEEAF6" w:themeFill="accent1" w:themeFillTint="33"/>
          </w:tcPr>
          <w:p w14:paraId="012DFACA"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5BFABDD2" w14:textId="77777777" w:rsidR="00101BB3" w:rsidRPr="00B55112" w:rsidRDefault="00101BB3" w:rsidP="00E2428C">
            <w:pPr>
              <w:pStyle w:val="OiaeaeiYiio2"/>
              <w:widowControl/>
              <w:spacing w:before="20" w:after="20"/>
              <w:rPr>
                <w:rFonts w:ascii="Arial" w:hAnsi="Arial" w:cs="Arial"/>
                <w:b/>
                <w:i w:val="0"/>
                <w:iCs/>
                <w:sz w:val="24"/>
                <w:szCs w:val="24"/>
                <w:highlight w:val="yellow"/>
                <w:lang w:val="az-Latn-AZ"/>
              </w:rPr>
            </w:pPr>
            <w:r w:rsidRPr="00B55112">
              <w:rPr>
                <w:rFonts w:ascii="Arial" w:hAnsi="Arial" w:cs="Arial"/>
                <w:b/>
                <w:i w:val="0"/>
                <w:iCs/>
                <w:sz w:val="24"/>
                <w:szCs w:val="24"/>
                <w:highlight w:val="yellow"/>
                <w:lang w:val="az-Latn-AZ"/>
              </w:rPr>
              <w:t>CƏMİ</w:t>
            </w:r>
          </w:p>
        </w:tc>
        <w:tc>
          <w:tcPr>
            <w:tcW w:w="1984" w:type="dxa"/>
            <w:shd w:val="clear" w:color="auto" w:fill="DEEAF6" w:themeFill="accent1" w:themeFillTint="33"/>
          </w:tcPr>
          <w:p w14:paraId="3D510219" w14:textId="77777777" w:rsidR="00101BB3" w:rsidRPr="00B55112" w:rsidRDefault="00101BB3" w:rsidP="00E2428C">
            <w:pPr>
              <w:pStyle w:val="OiaeaeiYiio2"/>
              <w:widowControl/>
              <w:spacing w:before="20" w:after="20"/>
              <w:jc w:val="center"/>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100</w:t>
            </w:r>
          </w:p>
        </w:tc>
      </w:tr>
    </w:tbl>
    <w:p w14:paraId="57BC5AD4" w14:textId="77777777" w:rsidR="005923AA" w:rsidRDefault="005923AA" w:rsidP="00CA22A0">
      <w:pPr>
        <w:shd w:val="clear" w:color="auto" w:fill="FFFFFF"/>
        <w:spacing w:after="0" w:line="240" w:lineRule="auto"/>
        <w:rPr>
          <w:rFonts w:ascii="Arial" w:eastAsia="Times New Roman" w:hAnsi="Arial" w:cs="Arial"/>
          <w:b/>
          <w:bCs/>
          <w:sz w:val="24"/>
          <w:szCs w:val="24"/>
          <w:lang w:val="az-Latn-AZ"/>
        </w:rPr>
      </w:pPr>
    </w:p>
    <w:p w14:paraId="6FF5575F" w14:textId="77777777" w:rsidR="005923AA" w:rsidRDefault="005923AA" w:rsidP="00CA22A0">
      <w:pPr>
        <w:shd w:val="clear" w:color="auto" w:fill="FFFFFF"/>
        <w:spacing w:after="0" w:line="240" w:lineRule="auto"/>
        <w:rPr>
          <w:rFonts w:ascii="Arial" w:eastAsia="Times New Roman" w:hAnsi="Arial" w:cs="Arial"/>
          <w:b/>
          <w:bCs/>
          <w:sz w:val="24"/>
          <w:szCs w:val="24"/>
          <w:lang w:val="az-Latn-AZ"/>
        </w:rPr>
      </w:pPr>
    </w:p>
    <w:p w14:paraId="3225C7FB" w14:textId="77777777" w:rsidR="00101BB3" w:rsidRDefault="00101BB3"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5100"/>
        <w:gridCol w:w="2268"/>
        <w:gridCol w:w="2127"/>
        <w:gridCol w:w="708"/>
      </w:tblGrid>
      <w:tr w:rsidR="00325FFE" w:rsidRPr="009101C5" w14:paraId="34960964" w14:textId="77777777" w:rsidTr="00E2428C">
        <w:trPr>
          <w:gridAfter w:val="3"/>
          <w:wAfter w:w="5103" w:type="dxa"/>
          <w:trHeight w:val="447"/>
        </w:trPr>
        <w:tc>
          <w:tcPr>
            <w:tcW w:w="5100" w:type="dxa"/>
            <w:shd w:val="clear" w:color="auto" w:fill="DEEAF6" w:themeFill="accent1" w:themeFillTint="33"/>
          </w:tcPr>
          <w:p w14:paraId="6E75B462" w14:textId="77777777" w:rsidR="00325FFE" w:rsidRPr="00A3420B" w:rsidRDefault="00325FFE" w:rsidP="00E2428C">
            <w:pPr>
              <w:pStyle w:val="OiaeaeiYiio2"/>
              <w:widowControl/>
              <w:spacing w:before="20" w:after="20"/>
              <w:jc w:val="both"/>
              <w:rPr>
                <w:rFonts w:ascii="Arial" w:hAnsi="Arial" w:cs="Arial"/>
                <w:b/>
                <w:i w:val="0"/>
                <w:sz w:val="24"/>
                <w:szCs w:val="24"/>
                <w:lang w:val="az-Latn-AZ"/>
              </w:rPr>
            </w:pPr>
            <w:r w:rsidRPr="00A3420B">
              <w:rPr>
                <w:rFonts w:ascii="Arial" w:eastAsia="MS Mincho" w:hAnsi="Arial" w:cs="Arial"/>
                <w:b/>
                <w:bCs/>
                <w:i w:val="0"/>
                <w:sz w:val="24"/>
                <w:szCs w:val="24"/>
                <w:lang w:val="az-Latn-AZ"/>
              </w:rPr>
              <w:t xml:space="preserve">Fənn üzrə semestr ərzində (imtahana qədər və imtahanda) tələbənin topladığı balın yekun miqdarına görə onun fənn üzrə </w:t>
            </w:r>
            <w:r>
              <w:rPr>
                <w:rFonts w:ascii="Arial" w:eastAsia="MS Mincho" w:hAnsi="Arial" w:cs="Arial"/>
                <w:b/>
                <w:bCs/>
                <w:i w:val="0"/>
                <w:sz w:val="24"/>
                <w:szCs w:val="24"/>
                <w:lang w:val="az-Latn-AZ"/>
              </w:rPr>
              <w:t>biliyinin qiymətləndirilməsi</w:t>
            </w:r>
          </w:p>
        </w:tc>
      </w:tr>
      <w:tr w:rsidR="00325FFE" w:rsidRPr="00F70F6C" w14:paraId="62ECA24C" w14:textId="77777777" w:rsidTr="00E2428C">
        <w:trPr>
          <w:trHeight w:val="447"/>
        </w:trPr>
        <w:tc>
          <w:tcPr>
            <w:tcW w:w="5100" w:type="dxa"/>
            <w:vMerge w:val="restart"/>
            <w:shd w:val="clear" w:color="auto" w:fill="DEEAF6" w:themeFill="accent1" w:themeFillTint="33"/>
          </w:tcPr>
          <w:p w14:paraId="7AF3097B"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58BFB0D0" w14:textId="77777777" w:rsidR="00325FFE" w:rsidRPr="00A3420B" w:rsidRDefault="00325FFE" w:rsidP="00E2428C">
            <w:pPr>
              <w:spacing w:after="0" w:line="240" w:lineRule="auto"/>
              <w:ind w:right="317"/>
              <w:jc w:val="both"/>
              <w:rPr>
                <w:rFonts w:ascii="Arial" w:eastAsia="MS Mincho" w:hAnsi="Arial" w:cs="Arial"/>
                <w:bCs/>
                <w:sz w:val="24"/>
                <w:szCs w:val="24"/>
              </w:rPr>
            </w:pPr>
            <w:r w:rsidRPr="00A3420B">
              <w:rPr>
                <w:rFonts w:ascii="Arial" w:eastAsia="MS Mincho" w:hAnsi="Arial" w:cs="Arial"/>
                <w:bCs/>
                <w:sz w:val="24"/>
                <w:szCs w:val="24"/>
              </w:rPr>
              <w:t xml:space="preserve">51 </w:t>
            </w:r>
            <w:proofErr w:type="spellStart"/>
            <w:r w:rsidRPr="00A3420B">
              <w:rPr>
                <w:rFonts w:ascii="Arial" w:eastAsia="MS Mincho" w:hAnsi="Arial" w:cs="Arial"/>
                <w:bCs/>
                <w:sz w:val="24"/>
                <w:szCs w:val="24"/>
              </w:rPr>
              <w:t>baldan</w:t>
            </w:r>
            <w:proofErr w:type="spellEnd"/>
            <w:r>
              <w:rPr>
                <w:rFonts w:ascii="Arial" w:eastAsia="MS Mincho" w:hAnsi="Arial" w:cs="Arial"/>
                <w:bCs/>
                <w:sz w:val="24"/>
                <w:szCs w:val="24"/>
              </w:rPr>
              <w:t xml:space="preserve"> </w:t>
            </w:r>
            <w:proofErr w:type="spellStart"/>
            <w:r w:rsidRPr="00A3420B">
              <w:rPr>
                <w:rFonts w:ascii="Arial" w:eastAsia="MS Mincho" w:hAnsi="Arial" w:cs="Arial"/>
                <w:bCs/>
                <w:sz w:val="24"/>
                <w:szCs w:val="24"/>
              </w:rPr>
              <w:t>aşağı</w:t>
            </w:r>
            <w:proofErr w:type="spellEnd"/>
          </w:p>
          <w:p w14:paraId="4CEF0297" w14:textId="77777777" w:rsidR="00325FFE" w:rsidRPr="00EF3F7C" w:rsidRDefault="00325FFE" w:rsidP="00E2428C">
            <w:pPr>
              <w:spacing w:after="0" w:line="240" w:lineRule="auto"/>
              <w:ind w:right="425"/>
              <w:jc w:val="both"/>
              <w:rPr>
                <w:rFonts w:ascii="Arial" w:eastAsia="MS Mincho" w:hAnsi="Arial" w:cs="Arial"/>
                <w:bCs/>
                <w:sz w:val="24"/>
                <w:szCs w:val="24"/>
              </w:rPr>
            </w:pPr>
            <w:r w:rsidRPr="00A3420B">
              <w:rPr>
                <w:rFonts w:ascii="Arial" w:eastAsia="MS Mincho" w:hAnsi="Arial" w:cs="Arial"/>
                <w:bCs/>
                <w:sz w:val="24"/>
                <w:szCs w:val="24"/>
              </w:rPr>
              <w:t xml:space="preserve">     </w:t>
            </w:r>
            <w:proofErr w:type="spellStart"/>
            <w:r w:rsidRPr="00A3420B">
              <w:rPr>
                <w:rFonts w:ascii="Arial" w:eastAsia="MS Mincho" w:hAnsi="Arial" w:cs="Arial"/>
                <w:bCs/>
                <w:sz w:val="24"/>
                <w:szCs w:val="24"/>
              </w:rPr>
              <w:t>olduqda</w:t>
            </w:r>
            <w:proofErr w:type="spellEnd"/>
          </w:p>
        </w:tc>
        <w:tc>
          <w:tcPr>
            <w:tcW w:w="2127" w:type="dxa"/>
            <w:shd w:val="clear" w:color="auto" w:fill="DEEAF6" w:themeFill="accent1" w:themeFillTint="33"/>
          </w:tcPr>
          <w:p w14:paraId="08432B55"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qeyri-kafi</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13E21281"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F</w:t>
            </w:r>
          </w:p>
        </w:tc>
      </w:tr>
      <w:tr w:rsidR="00325FFE" w:rsidRPr="00F70F6C" w14:paraId="790EFE9E" w14:textId="77777777" w:rsidTr="00E2428C">
        <w:trPr>
          <w:trHeight w:val="447"/>
        </w:trPr>
        <w:tc>
          <w:tcPr>
            <w:tcW w:w="5100" w:type="dxa"/>
            <w:vMerge/>
            <w:shd w:val="clear" w:color="auto" w:fill="DEEAF6" w:themeFill="accent1" w:themeFillTint="33"/>
          </w:tcPr>
          <w:p w14:paraId="2B1B29BC"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4C1CC8E5"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51-60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0753CA7E"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qənaətbəxş</w:t>
            </w:r>
            <w:proofErr w:type="spellEnd"/>
            <w:r w:rsidRPr="00A3420B">
              <w:rPr>
                <w:rFonts w:ascii="Arial" w:eastAsia="MS Mincho" w:hAnsi="Arial" w:cs="Arial"/>
                <w:bCs/>
                <w:szCs w:val="24"/>
              </w:rPr>
              <w:t>”</w:t>
            </w:r>
          </w:p>
        </w:tc>
        <w:tc>
          <w:tcPr>
            <w:tcW w:w="708" w:type="dxa"/>
            <w:shd w:val="clear" w:color="auto" w:fill="DEEAF6" w:themeFill="accent1" w:themeFillTint="33"/>
          </w:tcPr>
          <w:p w14:paraId="348BFA52"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E</w:t>
            </w:r>
          </w:p>
        </w:tc>
      </w:tr>
      <w:tr w:rsidR="00325FFE" w:rsidRPr="00F70F6C" w14:paraId="378D944F" w14:textId="77777777" w:rsidTr="00E2428C">
        <w:trPr>
          <w:trHeight w:val="447"/>
        </w:trPr>
        <w:tc>
          <w:tcPr>
            <w:tcW w:w="5100" w:type="dxa"/>
            <w:vMerge/>
            <w:shd w:val="clear" w:color="auto" w:fill="DEEAF6" w:themeFill="accent1" w:themeFillTint="33"/>
          </w:tcPr>
          <w:p w14:paraId="4F4AE3A4"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70BE851"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61-70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6EDC27D1"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kafi</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0EF06634"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D</w:t>
            </w:r>
          </w:p>
        </w:tc>
      </w:tr>
      <w:tr w:rsidR="00325FFE" w:rsidRPr="00F70F6C" w14:paraId="7EB7A42F" w14:textId="77777777" w:rsidTr="00E2428C">
        <w:trPr>
          <w:trHeight w:val="447"/>
        </w:trPr>
        <w:tc>
          <w:tcPr>
            <w:tcW w:w="5100" w:type="dxa"/>
            <w:vMerge/>
            <w:shd w:val="clear" w:color="auto" w:fill="DEEAF6" w:themeFill="accent1" w:themeFillTint="33"/>
          </w:tcPr>
          <w:p w14:paraId="4D7F761C"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2DE30117"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71-80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78AD9EED"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yaxşı</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37B6E68E"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C</w:t>
            </w:r>
          </w:p>
        </w:tc>
      </w:tr>
      <w:tr w:rsidR="00325FFE" w:rsidRPr="00F70F6C" w14:paraId="0F6834F4" w14:textId="77777777" w:rsidTr="00E2428C">
        <w:trPr>
          <w:trHeight w:val="447"/>
        </w:trPr>
        <w:tc>
          <w:tcPr>
            <w:tcW w:w="5100" w:type="dxa"/>
            <w:vMerge/>
            <w:shd w:val="clear" w:color="auto" w:fill="DEEAF6" w:themeFill="accent1" w:themeFillTint="33"/>
          </w:tcPr>
          <w:p w14:paraId="66228DAB"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56A1B6DB"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81-90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14F0D251"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çox</w:t>
            </w:r>
            <w:proofErr w:type="spellEnd"/>
            <w:r w:rsidRPr="00EF3F7C">
              <w:rPr>
                <w:rFonts w:ascii="Arial" w:eastAsia="MS Mincho" w:hAnsi="Arial" w:cs="Arial"/>
                <w:bCs/>
                <w:sz w:val="24"/>
                <w:szCs w:val="24"/>
              </w:rPr>
              <w:t xml:space="preserve"> </w:t>
            </w:r>
            <w:proofErr w:type="spellStart"/>
            <w:r w:rsidRPr="00EF3F7C">
              <w:rPr>
                <w:rFonts w:ascii="Arial" w:eastAsia="MS Mincho" w:hAnsi="Arial" w:cs="Arial"/>
                <w:bCs/>
                <w:sz w:val="24"/>
                <w:szCs w:val="24"/>
              </w:rPr>
              <w:t>yaxşı</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75C13055"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B</w:t>
            </w:r>
          </w:p>
        </w:tc>
      </w:tr>
      <w:tr w:rsidR="00325FFE" w:rsidRPr="00F70F6C" w14:paraId="4D208E9F" w14:textId="77777777" w:rsidTr="00E2428C">
        <w:trPr>
          <w:trHeight w:val="447"/>
        </w:trPr>
        <w:tc>
          <w:tcPr>
            <w:tcW w:w="5100" w:type="dxa"/>
            <w:vMerge/>
            <w:shd w:val="clear" w:color="auto" w:fill="DEEAF6" w:themeFill="accent1" w:themeFillTint="33"/>
          </w:tcPr>
          <w:p w14:paraId="2BC422B9"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1E74E1E2"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91-100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050A6A4E"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əla</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7B9CE595"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A</w:t>
            </w:r>
          </w:p>
        </w:tc>
      </w:tr>
    </w:tbl>
    <w:p w14:paraId="750C4F96" w14:textId="77777777" w:rsidR="00325FFE" w:rsidRDefault="00325FFE" w:rsidP="00CA22A0">
      <w:pPr>
        <w:shd w:val="clear" w:color="auto" w:fill="FFFFFF"/>
        <w:spacing w:after="0" w:line="240" w:lineRule="auto"/>
        <w:rPr>
          <w:rFonts w:ascii="Arial" w:eastAsia="Times New Roman" w:hAnsi="Arial" w:cs="Arial"/>
          <w:b/>
          <w:bCs/>
          <w:sz w:val="24"/>
          <w:szCs w:val="24"/>
          <w:lang w:val="az-Latn-AZ"/>
        </w:rPr>
      </w:pPr>
    </w:p>
    <w:p w14:paraId="745627EC" w14:textId="77777777" w:rsidR="00313AC7" w:rsidRDefault="00313AC7" w:rsidP="00CA22A0">
      <w:pPr>
        <w:shd w:val="clear" w:color="auto" w:fill="FFFFFF"/>
        <w:spacing w:after="0" w:line="240" w:lineRule="auto"/>
        <w:rPr>
          <w:rFonts w:ascii="Arial" w:eastAsia="Times New Roman" w:hAnsi="Arial" w:cs="Arial"/>
          <w:b/>
          <w:bCs/>
          <w:sz w:val="24"/>
          <w:szCs w:val="24"/>
          <w:lang w:val="az-Latn-AZ"/>
        </w:rPr>
      </w:pPr>
    </w:p>
    <w:p w14:paraId="28468172" w14:textId="77777777" w:rsidR="00325FFE" w:rsidRDefault="00325FFE"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2691"/>
        <w:gridCol w:w="3827"/>
        <w:gridCol w:w="850"/>
        <w:gridCol w:w="1134"/>
        <w:gridCol w:w="1701"/>
      </w:tblGrid>
      <w:tr w:rsidR="00325FFE" w:rsidRPr="0034073A" w14:paraId="7CD07DE6" w14:textId="77777777" w:rsidTr="00E2428C">
        <w:trPr>
          <w:trHeight w:val="447"/>
        </w:trPr>
        <w:tc>
          <w:tcPr>
            <w:tcW w:w="2691" w:type="dxa"/>
            <w:shd w:val="clear" w:color="auto" w:fill="DEEAF6" w:themeFill="accent1" w:themeFillTint="33"/>
          </w:tcPr>
          <w:p w14:paraId="33E0BDDE" w14:textId="77777777" w:rsidR="00325FFE" w:rsidRPr="0034073A" w:rsidRDefault="00325FFE" w:rsidP="00E2428C">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Semestr üzrə i</w:t>
            </w:r>
            <w:r w:rsidRPr="0034073A">
              <w:rPr>
                <w:rFonts w:ascii="Arial" w:hAnsi="Arial" w:cs="Arial"/>
                <w:b/>
                <w:i w:val="0"/>
                <w:sz w:val="24"/>
                <w:szCs w:val="24"/>
                <w:lang w:val="az-Latn-AZ"/>
              </w:rPr>
              <w:t xml:space="preserve">ş yükü </w:t>
            </w:r>
          </w:p>
        </w:tc>
        <w:tc>
          <w:tcPr>
            <w:tcW w:w="7512" w:type="dxa"/>
            <w:gridSpan w:val="4"/>
            <w:tcBorders>
              <w:top w:val="nil"/>
              <w:right w:val="nil"/>
            </w:tcBorders>
            <w:shd w:val="clear" w:color="auto" w:fill="FFFFFF" w:themeFill="background1"/>
          </w:tcPr>
          <w:p w14:paraId="4FE0C41D" w14:textId="77777777" w:rsidR="00325FFE" w:rsidRPr="0034073A" w:rsidRDefault="00325FFE" w:rsidP="00E2428C">
            <w:pPr>
              <w:pStyle w:val="OiaeaeiYiio2"/>
              <w:widowControl/>
              <w:spacing w:before="20" w:after="20"/>
              <w:jc w:val="left"/>
              <w:rPr>
                <w:rFonts w:ascii="Arial" w:hAnsi="Arial" w:cs="Arial"/>
                <w:i w:val="0"/>
                <w:iCs/>
                <w:sz w:val="24"/>
                <w:szCs w:val="24"/>
                <w:lang w:val="az-Latn-AZ"/>
              </w:rPr>
            </w:pPr>
          </w:p>
        </w:tc>
      </w:tr>
      <w:tr w:rsidR="00325FFE" w:rsidRPr="0034073A" w14:paraId="56AECF32" w14:textId="77777777" w:rsidTr="00E2428C">
        <w:trPr>
          <w:trHeight w:val="447"/>
        </w:trPr>
        <w:tc>
          <w:tcPr>
            <w:tcW w:w="2691" w:type="dxa"/>
            <w:vMerge w:val="restart"/>
            <w:shd w:val="clear" w:color="auto" w:fill="DEEAF6" w:themeFill="accent1" w:themeFillTint="33"/>
          </w:tcPr>
          <w:p w14:paraId="657AD9F0"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3507AFEB"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 xml:space="preserve">Fəaliyyət </w:t>
            </w:r>
          </w:p>
        </w:tc>
        <w:tc>
          <w:tcPr>
            <w:tcW w:w="850" w:type="dxa"/>
            <w:shd w:val="clear" w:color="auto" w:fill="DEEAF6" w:themeFill="accent1" w:themeFillTint="33"/>
          </w:tcPr>
          <w:p w14:paraId="02F49B26"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 xml:space="preserve">Sayı </w:t>
            </w:r>
          </w:p>
        </w:tc>
        <w:tc>
          <w:tcPr>
            <w:tcW w:w="1134" w:type="dxa"/>
            <w:shd w:val="clear" w:color="auto" w:fill="DEEAF6" w:themeFill="accent1" w:themeFillTint="33"/>
          </w:tcPr>
          <w:p w14:paraId="7CF0ACEF"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Müddət (saat)</w:t>
            </w:r>
          </w:p>
        </w:tc>
        <w:tc>
          <w:tcPr>
            <w:tcW w:w="1701" w:type="dxa"/>
            <w:shd w:val="clear" w:color="auto" w:fill="DEEAF6" w:themeFill="accent1" w:themeFillTint="33"/>
          </w:tcPr>
          <w:p w14:paraId="38274C81"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Cəmi iş yükü (saat)</w:t>
            </w:r>
          </w:p>
        </w:tc>
      </w:tr>
      <w:tr w:rsidR="00325FFE" w:rsidRPr="0034073A" w14:paraId="3FF81D17" w14:textId="77777777" w:rsidTr="00E2428C">
        <w:trPr>
          <w:trHeight w:val="218"/>
        </w:trPr>
        <w:tc>
          <w:tcPr>
            <w:tcW w:w="2691" w:type="dxa"/>
            <w:vMerge/>
            <w:shd w:val="clear" w:color="auto" w:fill="DEEAF6" w:themeFill="accent1" w:themeFillTint="33"/>
          </w:tcPr>
          <w:p w14:paraId="0B4FA54E"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098569A5"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Cari qiymətləndirmə (kollokvium)</w:t>
            </w:r>
          </w:p>
        </w:tc>
        <w:tc>
          <w:tcPr>
            <w:tcW w:w="850" w:type="dxa"/>
            <w:shd w:val="clear" w:color="auto" w:fill="DEEAF6" w:themeFill="accent1" w:themeFillTint="33"/>
          </w:tcPr>
          <w:p w14:paraId="5E329D48" w14:textId="5C6AF37F" w:rsidR="00325FFE" w:rsidRPr="009101C5" w:rsidRDefault="00B55112" w:rsidP="00E2428C">
            <w:pPr>
              <w:pStyle w:val="OiaeaeiYiio2"/>
              <w:widowControl/>
              <w:spacing w:before="20" w:after="20"/>
              <w:jc w:val="center"/>
              <w:rPr>
                <w:rFonts w:ascii="Arial" w:hAnsi="Arial" w:cs="Arial"/>
                <w:i w:val="0"/>
                <w:iCs/>
                <w:sz w:val="24"/>
                <w:szCs w:val="24"/>
                <w:lang w:val="az-Latn-AZ"/>
              </w:rPr>
            </w:pPr>
            <w:r w:rsidRPr="009101C5">
              <w:rPr>
                <w:rFonts w:ascii="Arial" w:hAnsi="Arial" w:cs="Arial"/>
                <w:i w:val="0"/>
                <w:iCs/>
                <w:sz w:val="24"/>
                <w:szCs w:val="24"/>
                <w:lang w:val="az-Latn-AZ"/>
              </w:rPr>
              <w:t>1</w:t>
            </w:r>
          </w:p>
        </w:tc>
        <w:tc>
          <w:tcPr>
            <w:tcW w:w="1134" w:type="dxa"/>
            <w:shd w:val="clear" w:color="auto" w:fill="DEEAF6" w:themeFill="accent1" w:themeFillTint="33"/>
          </w:tcPr>
          <w:p w14:paraId="56C8B1CA" w14:textId="77777777" w:rsidR="00325FFE" w:rsidRPr="009101C5" w:rsidRDefault="00325FFE" w:rsidP="00E2428C">
            <w:pPr>
              <w:pStyle w:val="OiaeaeiYiio2"/>
              <w:widowControl/>
              <w:spacing w:before="20" w:after="20"/>
              <w:jc w:val="center"/>
              <w:rPr>
                <w:rFonts w:ascii="Arial" w:hAnsi="Arial" w:cs="Arial"/>
                <w:i w:val="0"/>
                <w:iCs/>
                <w:sz w:val="24"/>
                <w:szCs w:val="24"/>
                <w:lang w:val="az-Latn-AZ"/>
              </w:rPr>
            </w:pPr>
            <w:r w:rsidRPr="009101C5">
              <w:rPr>
                <w:rFonts w:ascii="Arial" w:hAnsi="Arial" w:cs="Arial"/>
                <w:i w:val="0"/>
                <w:iCs/>
                <w:sz w:val="24"/>
                <w:szCs w:val="24"/>
                <w:lang w:val="az-Latn-AZ"/>
              </w:rPr>
              <w:t>2</w:t>
            </w:r>
          </w:p>
        </w:tc>
        <w:tc>
          <w:tcPr>
            <w:tcW w:w="1701" w:type="dxa"/>
            <w:shd w:val="clear" w:color="auto" w:fill="DEEAF6" w:themeFill="accent1" w:themeFillTint="33"/>
          </w:tcPr>
          <w:p w14:paraId="6C597C08" w14:textId="036A520C" w:rsidR="00325FFE" w:rsidRPr="009101C5" w:rsidRDefault="00B55112" w:rsidP="00E2428C">
            <w:pPr>
              <w:pStyle w:val="OiaeaeiYiio2"/>
              <w:widowControl/>
              <w:spacing w:before="20" w:after="20"/>
              <w:jc w:val="center"/>
              <w:rPr>
                <w:rFonts w:ascii="Arial" w:hAnsi="Arial" w:cs="Arial"/>
                <w:i w:val="0"/>
                <w:iCs/>
                <w:sz w:val="24"/>
                <w:szCs w:val="24"/>
                <w:lang w:val="az-Latn-AZ"/>
              </w:rPr>
            </w:pPr>
            <w:r w:rsidRPr="009101C5">
              <w:rPr>
                <w:rFonts w:ascii="Arial" w:hAnsi="Arial" w:cs="Arial"/>
                <w:i w:val="0"/>
                <w:iCs/>
                <w:sz w:val="24"/>
                <w:szCs w:val="24"/>
                <w:lang w:val="az-Latn-AZ"/>
              </w:rPr>
              <w:t>2</w:t>
            </w:r>
          </w:p>
        </w:tc>
      </w:tr>
      <w:tr w:rsidR="00325FFE" w:rsidRPr="0034073A" w14:paraId="39832E81" w14:textId="77777777" w:rsidTr="00E2428C">
        <w:trPr>
          <w:trHeight w:val="324"/>
        </w:trPr>
        <w:tc>
          <w:tcPr>
            <w:tcW w:w="2691" w:type="dxa"/>
            <w:vMerge/>
            <w:shd w:val="clear" w:color="auto" w:fill="DEEAF6" w:themeFill="accent1" w:themeFillTint="33"/>
          </w:tcPr>
          <w:p w14:paraId="2C80E1A2"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675CDB5E"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Semestr imtahanı</w:t>
            </w:r>
          </w:p>
        </w:tc>
        <w:tc>
          <w:tcPr>
            <w:tcW w:w="850" w:type="dxa"/>
            <w:shd w:val="clear" w:color="auto" w:fill="DEEAF6" w:themeFill="accent1" w:themeFillTint="33"/>
          </w:tcPr>
          <w:p w14:paraId="705884FB" w14:textId="77777777" w:rsidR="00325FFE" w:rsidRPr="009101C5" w:rsidRDefault="00325FFE" w:rsidP="00E2428C">
            <w:pPr>
              <w:pStyle w:val="OiaeaeiYiio2"/>
              <w:widowControl/>
              <w:spacing w:before="20" w:after="20"/>
              <w:jc w:val="center"/>
              <w:rPr>
                <w:rFonts w:ascii="Arial" w:hAnsi="Arial" w:cs="Arial"/>
                <w:i w:val="0"/>
                <w:iCs/>
                <w:sz w:val="24"/>
                <w:szCs w:val="24"/>
                <w:lang w:val="az-Latn-AZ"/>
              </w:rPr>
            </w:pPr>
            <w:r w:rsidRPr="009101C5">
              <w:rPr>
                <w:rFonts w:ascii="Arial" w:hAnsi="Arial" w:cs="Arial"/>
                <w:i w:val="0"/>
                <w:iCs/>
                <w:sz w:val="24"/>
                <w:szCs w:val="24"/>
                <w:lang w:val="az-Latn-AZ"/>
              </w:rPr>
              <w:t>1</w:t>
            </w:r>
          </w:p>
        </w:tc>
        <w:tc>
          <w:tcPr>
            <w:tcW w:w="1134" w:type="dxa"/>
            <w:shd w:val="clear" w:color="auto" w:fill="DEEAF6" w:themeFill="accent1" w:themeFillTint="33"/>
          </w:tcPr>
          <w:p w14:paraId="0EF2773D" w14:textId="77777777" w:rsidR="00325FFE" w:rsidRPr="009101C5" w:rsidRDefault="00325FFE" w:rsidP="00E2428C">
            <w:pPr>
              <w:pStyle w:val="OiaeaeiYiio2"/>
              <w:widowControl/>
              <w:spacing w:before="20" w:after="20"/>
              <w:jc w:val="center"/>
              <w:rPr>
                <w:rFonts w:ascii="Arial" w:hAnsi="Arial" w:cs="Arial"/>
                <w:i w:val="0"/>
                <w:iCs/>
                <w:sz w:val="24"/>
                <w:szCs w:val="24"/>
                <w:lang w:val="az-Latn-AZ"/>
              </w:rPr>
            </w:pPr>
            <w:r w:rsidRPr="009101C5">
              <w:rPr>
                <w:rFonts w:ascii="Arial" w:hAnsi="Arial" w:cs="Arial"/>
                <w:i w:val="0"/>
                <w:iCs/>
                <w:sz w:val="24"/>
                <w:szCs w:val="24"/>
                <w:lang w:val="az-Latn-AZ"/>
              </w:rPr>
              <w:t>1</w:t>
            </w:r>
          </w:p>
        </w:tc>
        <w:tc>
          <w:tcPr>
            <w:tcW w:w="1701" w:type="dxa"/>
            <w:shd w:val="clear" w:color="auto" w:fill="DEEAF6" w:themeFill="accent1" w:themeFillTint="33"/>
          </w:tcPr>
          <w:p w14:paraId="06D521ED" w14:textId="77777777" w:rsidR="00325FFE" w:rsidRPr="009101C5" w:rsidRDefault="00325FFE" w:rsidP="00E2428C">
            <w:pPr>
              <w:pStyle w:val="OiaeaeiYiio2"/>
              <w:widowControl/>
              <w:spacing w:before="20" w:after="20"/>
              <w:jc w:val="center"/>
              <w:rPr>
                <w:rFonts w:ascii="Arial" w:hAnsi="Arial" w:cs="Arial"/>
                <w:i w:val="0"/>
                <w:iCs/>
                <w:sz w:val="24"/>
                <w:szCs w:val="24"/>
                <w:lang w:val="az-Latn-AZ"/>
              </w:rPr>
            </w:pPr>
            <w:r w:rsidRPr="009101C5">
              <w:rPr>
                <w:rFonts w:ascii="Arial" w:hAnsi="Arial" w:cs="Arial"/>
                <w:i w:val="0"/>
                <w:iCs/>
                <w:sz w:val="24"/>
                <w:szCs w:val="24"/>
                <w:lang w:val="az-Latn-AZ"/>
              </w:rPr>
              <w:t>1</w:t>
            </w:r>
          </w:p>
        </w:tc>
      </w:tr>
      <w:tr w:rsidR="00325FFE" w:rsidRPr="0034073A" w14:paraId="6728CE17" w14:textId="77777777" w:rsidTr="00E2428C">
        <w:trPr>
          <w:trHeight w:val="302"/>
        </w:trPr>
        <w:tc>
          <w:tcPr>
            <w:tcW w:w="2691" w:type="dxa"/>
            <w:vMerge/>
            <w:shd w:val="clear" w:color="auto" w:fill="DEEAF6" w:themeFill="accent1" w:themeFillTint="33"/>
          </w:tcPr>
          <w:p w14:paraId="789BE78C"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100EDA27"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Mühazirə dərsləri</w:t>
            </w:r>
          </w:p>
        </w:tc>
        <w:tc>
          <w:tcPr>
            <w:tcW w:w="850" w:type="dxa"/>
            <w:shd w:val="clear" w:color="auto" w:fill="DEEAF6" w:themeFill="accent1" w:themeFillTint="33"/>
          </w:tcPr>
          <w:p w14:paraId="24D3BA0D" w14:textId="3C29AC16" w:rsidR="00325FFE" w:rsidRPr="009101C5" w:rsidRDefault="009101C5" w:rsidP="00E2428C">
            <w:pPr>
              <w:pStyle w:val="OiaeaeiYiio2"/>
              <w:widowControl/>
              <w:spacing w:before="20" w:after="20"/>
              <w:jc w:val="center"/>
              <w:rPr>
                <w:rFonts w:ascii="Arial" w:hAnsi="Arial" w:cs="Arial"/>
                <w:i w:val="0"/>
                <w:iCs/>
                <w:sz w:val="24"/>
                <w:szCs w:val="24"/>
                <w:lang w:val="az-Latn-AZ"/>
              </w:rPr>
            </w:pPr>
            <w:r w:rsidRPr="009101C5">
              <w:rPr>
                <w:rFonts w:ascii="Arial" w:hAnsi="Arial" w:cs="Arial"/>
                <w:i w:val="0"/>
                <w:iCs/>
                <w:sz w:val="24"/>
                <w:szCs w:val="24"/>
                <w:lang w:val="az-Latn-AZ"/>
              </w:rPr>
              <w:t>8</w:t>
            </w:r>
          </w:p>
        </w:tc>
        <w:tc>
          <w:tcPr>
            <w:tcW w:w="1134" w:type="dxa"/>
            <w:shd w:val="clear" w:color="auto" w:fill="DEEAF6" w:themeFill="accent1" w:themeFillTint="33"/>
          </w:tcPr>
          <w:p w14:paraId="69953AD2" w14:textId="77777777" w:rsidR="00325FFE" w:rsidRPr="009101C5" w:rsidRDefault="00325FFE" w:rsidP="00E2428C">
            <w:pPr>
              <w:pStyle w:val="OiaeaeiYiio2"/>
              <w:widowControl/>
              <w:spacing w:before="20" w:after="20"/>
              <w:jc w:val="center"/>
              <w:rPr>
                <w:rFonts w:ascii="Arial" w:hAnsi="Arial" w:cs="Arial"/>
                <w:i w:val="0"/>
                <w:iCs/>
                <w:sz w:val="24"/>
                <w:szCs w:val="24"/>
                <w:lang w:val="az-Latn-AZ"/>
              </w:rPr>
            </w:pPr>
            <w:r w:rsidRPr="009101C5">
              <w:rPr>
                <w:rFonts w:ascii="Arial" w:hAnsi="Arial" w:cs="Arial"/>
                <w:i w:val="0"/>
                <w:iCs/>
                <w:sz w:val="24"/>
                <w:szCs w:val="24"/>
                <w:lang w:val="az-Latn-AZ"/>
              </w:rPr>
              <w:t>2</w:t>
            </w:r>
          </w:p>
        </w:tc>
        <w:tc>
          <w:tcPr>
            <w:tcW w:w="1701" w:type="dxa"/>
            <w:shd w:val="clear" w:color="auto" w:fill="DEEAF6" w:themeFill="accent1" w:themeFillTint="33"/>
          </w:tcPr>
          <w:p w14:paraId="1CFE69AD" w14:textId="4266FFD7" w:rsidR="00325FFE" w:rsidRPr="009101C5" w:rsidRDefault="009101C5" w:rsidP="00E2428C">
            <w:pPr>
              <w:pStyle w:val="OiaeaeiYiio2"/>
              <w:widowControl/>
              <w:spacing w:before="20" w:after="20"/>
              <w:jc w:val="center"/>
              <w:rPr>
                <w:rFonts w:ascii="Arial" w:hAnsi="Arial" w:cs="Arial"/>
                <w:i w:val="0"/>
                <w:iCs/>
                <w:sz w:val="24"/>
                <w:szCs w:val="24"/>
                <w:lang w:val="az-Latn-AZ"/>
              </w:rPr>
            </w:pPr>
            <w:r w:rsidRPr="009101C5">
              <w:rPr>
                <w:rFonts w:ascii="Arial" w:hAnsi="Arial" w:cs="Arial"/>
                <w:i w:val="0"/>
                <w:iCs/>
                <w:sz w:val="24"/>
                <w:szCs w:val="24"/>
                <w:lang w:val="az-Latn-AZ"/>
              </w:rPr>
              <w:t>16</w:t>
            </w:r>
          </w:p>
        </w:tc>
      </w:tr>
      <w:tr w:rsidR="00325FFE" w:rsidRPr="0034073A" w14:paraId="47BC8F6C" w14:textId="77777777" w:rsidTr="00E2428C">
        <w:trPr>
          <w:trHeight w:val="281"/>
        </w:trPr>
        <w:tc>
          <w:tcPr>
            <w:tcW w:w="2691" w:type="dxa"/>
            <w:vMerge/>
            <w:shd w:val="clear" w:color="auto" w:fill="DEEAF6" w:themeFill="accent1" w:themeFillTint="33"/>
          </w:tcPr>
          <w:p w14:paraId="237723B2"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2CA12740"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Laboratoriya (praktik) dərsləri</w:t>
            </w:r>
          </w:p>
        </w:tc>
        <w:tc>
          <w:tcPr>
            <w:tcW w:w="850" w:type="dxa"/>
            <w:shd w:val="clear" w:color="auto" w:fill="DEEAF6" w:themeFill="accent1" w:themeFillTint="33"/>
          </w:tcPr>
          <w:p w14:paraId="3D6B95F2" w14:textId="1A5D0A94" w:rsidR="00325FFE" w:rsidRPr="009101C5" w:rsidRDefault="009101C5" w:rsidP="00E2428C">
            <w:pPr>
              <w:pStyle w:val="OiaeaeiYiio2"/>
              <w:widowControl/>
              <w:spacing w:before="20" w:after="20"/>
              <w:jc w:val="center"/>
              <w:rPr>
                <w:rFonts w:ascii="Arial" w:hAnsi="Arial" w:cs="Arial"/>
                <w:i w:val="0"/>
                <w:iCs/>
                <w:sz w:val="24"/>
                <w:szCs w:val="24"/>
                <w:lang w:val="az-Latn-AZ"/>
              </w:rPr>
            </w:pPr>
            <w:r w:rsidRPr="009101C5">
              <w:rPr>
                <w:rFonts w:ascii="Arial" w:hAnsi="Arial" w:cs="Arial"/>
                <w:i w:val="0"/>
                <w:iCs/>
                <w:sz w:val="24"/>
                <w:szCs w:val="24"/>
                <w:lang w:val="az-Latn-AZ"/>
              </w:rPr>
              <w:t>30</w:t>
            </w:r>
          </w:p>
        </w:tc>
        <w:tc>
          <w:tcPr>
            <w:tcW w:w="1134" w:type="dxa"/>
            <w:shd w:val="clear" w:color="auto" w:fill="DEEAF6" w:themeFill="accent1" w:themeFillTint="33"/>
          </w:tcPr>
          <w:p w14:paraId="63643AA1" w14:textId="77777777" w:rsidR="00325FFE" w:rsidRPr="009101C5" w:rsidRDefault="00325FFE" w:rsidP="00E2428C">
            <w:pPr>
              <w:pStyle w:val="OiaeaeiYiio2"/>
              <w:widowControl/>
              <w:spacing w:before="20" w:after="20"/>
              <w:jc w:val="center"/>
              <w:rPr>
                <w:rFonts w:ascii="Arial" w:hAnsi="Arial" w:cs="Arial"/>
                <w:i w:val="0"/>
                <w:iCs/>
                <w:sz w:val="24"/>
                <w:szCs w:val="24"/>
                <w:lang w:val="az-Latn-AZ"/>
              </w:rPr>
            </w:pPr>
            <w:r w:rsidRPr="009101C5">
              <w:rPr>
                <w:rFonts w:ascii="Arial" w:hAnsi="Arial" w:cs="Arial"/>
                <w:i w:val="0"/>
                <w:iCs/>
                <w:sz w:val="24"/>
                <w:szCs w:val="24"/>
                <w:lang w:val="az-Latn-AZ"/>
              </w:rPr>
              <w:t>2</w:t>
            </w:r>
          </w:p>
        </w:tc>
        <w:tc>
          <w:tcPr>
            <w:tcW w:w="1701" w:type="dxa"/>
            <w:shd w:val="clear" w:color="auto" w:fill="DEEAF6" w:themeFill="accent1" w:themeFillTint="33"/>
          </w:tcPr>
          <w:p w14:paraId="172A2AE7" w14:textId="4C56C9F8" w:rsidR="00325FFE" w:rsidRPr="009101C5" w:rsidRDefault="009101C5" w:rsidP="00E2428C">
            <w:pPr>
              <w:pStyle w:val="OiaeaeiYiio2"/>
              <w:widowControl/>
              <w:spacing w:before="20" w:after="20"/>
              <w:jc w:val="center"/>
              <w:rPr>
                <w:rFonts w:ascii="Arial" w:hAnsi="Arial" w:cs="Arial"/>
                <w:i w:val="0"/>
                <w:iCs/>
                <w:sz w:val="24"/>
                <w:szCs w:val="24"/>
                <w:lang w:val="az-Latn-AZ"/>
              </w:rPr>
            </w:pPr>
            <w:r w:rsidRPr="009101C5">
              <w:rPr>
                <w:rFonts w:ascii="Arial" w:hAnsi="Arial" w:cs="Arial"/>
                <w:i w:val="0"/>
                <w:iCs/>
                <w:sz w:val="24"/>
                <w:szCs w:val="24"/>
                <w:lang w:val="az-Latn-AZ"/>
              </w:rPr>
              <w:t>60</w:t>
            </w:r>
          </w:p>
        </w:tc>
      </w:tr>
      <w:tr w:rsidR="00325FFE" w:rsidRPr="0034073A" w14:paraId="67731ED0" w14:textId="77777777" w:rsidTr="00E2428C">
        <w:trPr>
          <w:trHeight w:val="245"/>
        </w:trPr>
        <w:tc>
          <w:tcPr>
            <w:tcW w:w="2691" w:type="dxa"/>
            <w:vMerge/>
            <w:shd w:val="clear" w:color="auto" w:fill="DEEAF6" w:themeFill="accent1" w:themeFillTint="33"/>
          </w:tcPr>
          <w:p w14:paraId="27D70238"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7E7CEBF7"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 xml:space="preserve">Sərbəst hazırlıq </w:t>
            </w:r>
          </w:p>
        </w:tc>
        <w:tc>
          <w:tcPr>
            <w:tcW w:w="850" w:type="dxa"/>
            <w:shd w:val="clear" w:color="auto" w:fill="DEEAF6" w:themeFill="accent1" w:themeFillTint="33"/>
          </w:tcPr>
          <w:p w14:paraId="197569D4" w14:textId="77777777" w:rsidR="00325FFE" w:rsidRPr="009101C5" w:rsidRDefault="00325FFE" w:rsidP="00E2428C">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4869B0AC" w14:textId="77777777" w:rsidR="00325FFE" w:rsidRPr="009101C5" w:rsidRDefault="00325FFE" w:rsidP="00E2428C">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19AB9B57" w14:textId="72E7960C" w:rsidR="00325FFE" w:rsidRPr="009101C5" w:rsidRDefault="00325FFE" w:rsidP="00E2428C">
            <w:pPr>
              <w:pStyle w:val="OiaeaeiYiio2"/>
              <w:widowControl/>
              <w:spacing w:before="20" w:after="20"/>
              <w:jc w:val="center"/>
              <w:rPr>
                <w:rFonts w:ascii="Arial" w:hAnsi="Arial" w:cs="Arial"/>
                <w:i w:val="0"/>
                <w:iCs/>
                <w:sz w:val="24"/>
                <w:szCs w:val="24"/>
                <w:lang w:val="az-Latn-AZ"/>
              </w:rPr>
            </w:pPr>
            <w:r w:rsidRPr="009101C5">
              <w:rPr>
                <w:rFonts w:ascii="Arial" w:hAnsi="Arial" w:cs="Arial"/>
                <w:i w:val="0"/>
                <w:iCs/>
                <w:sz w:val="24"/>
                <w:szCs w:val="24"/>
                <w:lang w:val="az-Latn-AZ"/>
              </w:rPr>
              <w:t>5</w:t>
            </w:r>
            <w:r w:rsidR="00B55112" w:rsidRPr="009101C5">
              <w:rPr>
                <w:rFonts w:ascii="Arial" w:hAnsi="Arial" w:cs="Arial"/>
                <w:i w:val="0"/>
                <w:iCs/>
                <w:sz w:val="24"/>
                <w:szCs w:val="24"/>
                <w:lang w:val="az-Latn-AZ"/>
              </w:rPr>
              <w:t>2</w:t>
            </w:r>
          </w:p>
        </w:tc>
      </w:tr>
      <w:tr w:rsidR="00325FFE" w:rsidRPr="0034073A" w14:paraId="750CECE8" w14:textId="77777777" w:rsidTr="00D718B6">
        <w:trPr>
          <w:trHeight w:val="455"/>
        </w:trPr>
        <w:tc>
          <w:tcPr>
            <w:tcW w:w="2691" w:type="dxa"/>
            <w:vMerge/>
            <w:shd w:val="clear" w:color="auto" w:fill="DEEAF6" w:themeFill="accent1" w:themeFillTint="33"/>
          </w:tcPr>
          <w:p w14:paraId="4671F2F8"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1C82F308" w14:textId="77777777" w:rsidR="00325FFE" w:rsidRPr="0034073A" w:rsidRDefault="00325FFE" w:rsidP="00E2428C">
            <w:pPr>
              <w:pStyle w:val="OiaeaeiYiio2"/>
              <w:widowControl/>
              <w:spacing w:before="20" w:after="20"/>
              <w:rPr>
                <w:rFonts w:ascii="Arial" w:hAnsi="Arial" w:cs="Arial"/>
                <w:b/>
                <w:i w:val="0"/>
                <w:iCs/>
                <w:sz w:val="24"/>
                <w:szCs w:val="24"/>
                <w:lang w:val="az-Latn-AZ"/>
              </w:rPr>
            </w:pPr>
            <w:r w:rsidRPr="0034073A">
              <w:rPr>
                <w:rFonts w:ascii="Arial" w:hAnsi="Arial" w:cs="Arial"/>
                <w:b/>
                <w:i w:val="0"/>
                <w:iCs/>
                <w:sz w:val="24"/>
                <w:szCs w:val="24"/>
                <w:lang w:val="az-Latn-AZ"/>
              </w:rPr>
              <w:t>Cəmi iş yükü</w:t>
            </w:r>
          </w:p>
        </w:tc>
        <w:tc>
          <w:tcPr>
            <w:tcW w:w="850" w:type="dxa"/>
            <w:shd w:val="clear" w:color="auto" w:fill="DEEAF6" w:themeFill="accent1" w:themeFillTint="33"/>
          </w:tcPr>
          <w:p w14:paraId="66B232B3" w14:textId="77777777" w:rsidR="00325FFE" w:rsidRPr="009101C5" w:rsidRDefault="00325FFE" w:rsidP="00E2428C">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5D4FF117" w14:textId="77777777" w:rsidR="00325FFE" w:rsidRPr="009101C5" w:rsidRDefault="00325FFE" w:rsidP="00E2428C">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5EE0E70E" w14:textId="6281A88E" w:rsidR="00325FFE" w:rsidRPr="009101C5" w:rsidRDefault="00325FFE" w:rsidP="00E2428C">
            <w:pPr>
              <w:pStyle w:val="OiaeaeiYiio2"/>
              <w:widowControl/>
              <w:spacing w:before="20" w:after="20"/>
              <w:jc w:val="center"/>
              <w:rPr>
                <w:rFonts w:ascii="Arial" w:hAnsi="Arial" w:cs="Arial"/>
                <w:i w:val="0"/>
                <w:iCs/>
                <w:sz w:val="24"/>
                <w:szCs w:val="24"/>
                <w:lang w:val="az-Latn-AZ"/>
              </w:rPr>
            </w:pPr>
            <w:r w:rsidRPr="009101C5">
              <w:rPr>
                <w:rFonts w:ascii="Arial" w:hAnsi="Arial" w:cs="Arial"/>
                <w:i w:val="0"/>
                <w:iCs/>
                <w:sz w:val="24"/>
                <w:szCs w:val="24"/>
                <w:lang w:val="az-Latn-AZ"/>
              </w:rPr>
              <w:t>1</w:t>
            </w:r>
            <w:r w:rsidR="00B55112" w:rsidRPr="009101C5">
              <w:rPr>
                <w:rFonts w:ascii="Arial" w:hAnsi="Arial" w:cs="Arial"/>
                <w:i w:val="0"/>
                <w:iCs/>
                <w:sz w:val="24"/>
                <w:szCs w:val="24"/>
                <w:lang w:val="az-Latn-AZ"/>
              </w:rPr>
              <w:t>3</w:t>
            </w:r>
            <w:r w:rsidR="009101C5" w:rsidRPr="009101C5">
              <w:rPr>
                <w:rFonts w:ascii="Arial" w:hAnsi="Arial" w:cs="Arial"/>
                <w:i w:val="0"/>
                <w:iCs/>
                <w:sz w:val="24"/>
                <w:szCs w:val="24"/>
                <w:lang w:val="az-Latn-AZ"/>
              </w:rPr>
              <w:t>1</w:t>
            </w:r>
          </w:p>
        </w:tc>
      </w:tr>
    </w:tbl>
    <w:p w14:paraId="0BE984E8" w14:textId="77777777" w:rsidR="00D718B6" w:rsidRPr="0034073A" w:rsidRDefault="00D718B6"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8"/>
        <w:tblW w:w="10740"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384"/>
        <w:gridCol w:w="9356"/>
      </w:tblGrid>
      <w:tr w:rsidR="00F025EA" w:rsidRPr="00DF22BF" w14:paraId="5374EDC4" w14:textId="77777777" w:rsidTr="00D718B6">
        <w:trPr>
          <w:trHeight w:val="403"/>
        </w:trPr>
        <w:tc>
          <w:tcPr>
            <w:tcW w:w="1384" w:type="dxa"/>
            <w:shd w:val="clear" w:color="auto" w:fill="DEEAF6" w:themeFill="accent1" w:themeFillTint="33"/>
          </w:tcPr>
          <w:p w14:paraId="189C7F3E" w14:textId="77777777" w:rsidR="00F025EA" w:rsidRPr="0034073A" w:rsidRDefault="00D718B6" w:rsidP="00F025EA">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Tövsiyy</w:t>
            </w:r>
            <w:r w:rsidR="00D52B13">
              <w:rPr>
                <w:rFonts w:ascii="Arial" w:hAnsi="Arial" w:cs="Arial"/>
                <w:b/>
                <w:i w:val="0"/>
                <w:sz w:val="24"/>
                <w:szCs w:val="24"/>
                <w:lang w:val="az-Latn-AZ"/>
              </w:rPr>
              <w:t>ə</w:t>
            </w:r>
            <w:r>
              <w:rPr>
                <w:rFonts w:ascii="Arial" w:hAnsi="Arial" w:cs="Arial"/>
                <w:b/>
                <w:i w:val="0"/>
                <w:sz w:val="24"/>
                <w:szCs w:val="24"/>
                <w:lang w:val="az-Latn-AZ"/>
              </w:rPr>
              <w:t xml:space="preserve"> </w:t>
            </w:r>
            <w:r w:rsidR="00F025EA" w:rsidRPr="0034073A">
              <w:rPr>
                <w:rFonts w:ascii="Arial" w:hAnsi="Arial" w:cs="Arial"/>
                <w:b/>
                <w:i w:val="0"/>
                <w:sz w:val="24"/>
                <w:szCs w:val="24"/>
                <w:lang w:val="az-Latn-AZ"/>
              </w:rPr>
              <w:t>olunan ədəbiyyat</w:t>
            </w:r>
          </w:p>
        </w:tc>
        <w:tc>
          <w:tcPr>
            <w:tcW w:w="9356" w:type="dxa"/>
            <w:tcBorders>
              <w:top w:val="nil"/>
              <w:right w:val="nil"/>
            </w:tcBorders>
            <w:shd w:val="clear" w:color="auto" w:fill="FFFFFF" w:themeFill="background1"/>
          </w:tcPr>
          <w:p w14:paraId="46CA2186" w14:textId="77777777" w:rsidR="00F025EA" w:rsidRPr="0034073A" w:rsidRDefault="00F025EA" w:rsidP="00F025EA">
            <w:pPr>
              <w:pStyle w:val="OiaeaeiYiio2"/>
              <w:widowControl/>
              <w:spacing w:before="20" w:after="20"/>
              <w:jc w:val="left"/>
              <w:rPr>
                <w:rFonts w:ascii="Arial" w:hAnsi="Arial" w:cs="Arial"/>
                <w:i w:val="0"/>
                <w:iCs/>
                <w:sz w:val="24"/>
                <w:szCs w:val="24"/>
                <w:lang w:val="az-Latn-AZ"/>
              </w:rPr>
            </w:pPr>
          </w:p>
        </w:tc>
      </w:tr>
      <w:tr w:rsidR="00F025EA" w:rsidRPr="0034073A" w14:paraId="13DB2D0C" w14:textId="77777777" w:rsidTr="00D718B6">
        <w:trPr>
          <w:trHeight w:val="403"/>
        </w:trPr>
        <w:tc>
          <w:tcPr>
            <w:tcW w:w="1384" w:type="dxa"/>
            <w:shd w:val="clear" w:color="auto" w:fill="DEEAF6" w:themeFill="accent1" w:themeFillTint="33"/>
          </w:tcPr>
          <w:p w14:paraId="47D25B1C" w14:textId="77777777" w:rsidR="00F025EA" w:rsidRPr="0034073A" w:rsidRDefault="00F025EA" w:rsidP="00F025EA">
            <w:pPr>
              <w:pStyle w:val="OiaeaeiYiio2"/>
              <w:widowControl/>
              <w:spacing w:before="20" w:after="20"/>
              <w:jc w:val="center"/>
              <w:rPr>
                <w:rFonts w:ascii="Arial" w:hAnsi="Arial" w:cs="Arial"/>
                <w:i w:val="0"/>
                <w:sz w:val="24"/>
                <w:szCs w:val="24"/>
                <w:lang w:val="az-Latn-AZ"/>
              </w:rPr>
            </w:pPr>
          </w:p>
        </w:tc>
        <w:tc>
          <w:tcPr>
            <w:tcW w:w="9356" w:type="dxa"/>
            <w:shd w:val="clear" w:color="auto" w:fill="DEEAF6" w:themeFill="accent1" w:themeFillTint="33"/>
          </w:tcPr>
          <w:p w14:paraId="6BFE1204" w14:textId="77777777" w:rsidR="00881EB7" w:rsidRPr="00313AC7" w:rsidRDefault="00C21F52" w:rsidP="00313AC7">
            <w:pPr>
              <w:pStyle w:val="ListParagraph"/>
              <w:numPr>
                <w:ilvl w:val="0"/>
                <w:numId w:val="22"/>
              </w:numPr>
              <w:spacing w:after="0" w:line="240" w:lineRule="auto"/>
              <w:ind w:left="459" w:hanging="425"/>
              <w:jc w:val="both"/>
              <w:rPr>
                <w:rFonts w:ascii="Arial" w:hAnsi="Arial" w:cs="Arial"/>
                <w:sz w:val="24"/>
                <w:szCs w:val="24"/>
                <w:lang w:val="az-Latn-AZ"/>
              </w:rPr>
            </w:pPr>
            <w:r w:rsidRPr="00313AC7">
              <w:rPr>
                <w:rFonts w:ascii="Arial" w:hAnsi="Arial" w:cs="Arial"/>
                <w:sz w:val="24"/>
                <w:szCs w:val="24"/>
                <w:lang w:val="az-Latn-AZ"/>
              </w:rPr>
              <w:t>Z.Ö.Qarayev, A.İ.Qurbanov “Tibbi mikrobiologiya və immunologiya” Bakı, “Təbib” nəşriyyatı - 2015, 860 səh.</w:t>
            </w:r>
          </w:p>
          <w:p w14:paraId="0D062349" w14:textId="77777777" w:rsidR="00D9731A" w:rsidRPr="00A4088B" w:rsidRDefault="00D9731A" w:rsidP="00881EB7">
            <w:pPr>
              <w:pStyle w:val="ListParagraph"/>
              <w:numPr>
                <w:ilvl w:val="0"/>
                <w:numId w:val="22"/>
              </w:numPr>
              <w:spacing w:after="0" w:line="240" w:lineRule="auto"/>
              <w:ind w:left="428"/>
              <w:jc w:val="both"/>
              <w:rPr>
                <w:rFonts w:ascii="Arial" w:hAnsi="Arial" w:cs="Arial"/>
                <w:sz w:val="24"/>
                <w:szCs w:val="24"/>
                <w:lang w:val="az-Latn-AZ"/>
              </w:rPr>
            </w:pPr>
            <w:r w:rsidRPr="00A4088B">
              <w:rPr>
                <w:rFonts w:ascii="Arial" w:hAnsi="Arial" w:cs="Arial"/>
                <w:color w:val="000000"/>
                <w:sz w:val="24"/>
                <w:szCs w:val="24"/>
                <w:shd w:val="clear" w:color="auto" w:fill="FFFFFF"/>
                <w:lang w:val="az-Latn-AZ"/>
              </w:rPr>
              <w:t>E.M. Ağayeva, A.İ Qurbanov, V.Ə.Nərimanov “Mikrobiologiya və İmmunologiya (müalicə profilaktika və stomatologiya fakültəsinin tələbələri üçün)”/</w:t>
            </w:r>
            <w:r w:rsidRPr="00A4088B">
              <w:rPr>
                <w:rFonts w:ascii="Arial" w:hAnsi="Arial" w:cs="Arial"/>
                <w:sz w:val="24"/>
                <w:szCs w:val="24"/>
                <w:lang w:val="az-Latn-AZ"/>
              </w:rPr>
              <w:t xml:space="preserve"> “MSV - NƏŞR”, Bakı, 2020, 272 səh.</w:t>
            </w:r>
          </w:p>
          <w:p w14:paraId="3F845680"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 xml:space="preserve">А.А.Воробьев «Медицинская микробиология, вирусология и иммунология», 2015 </w:t>
            </w:r>
          </w:p>
          <w:p w14:paraId="52F74211"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ru-RU"/>
              </w:rPr>
              <w:t>В.В.Зверев, А.С.Быков «</w:t>
            </w:r>
            <w:r w:rsidRPr="0034073A">
              <w:rPr>
                <w:rFonts w:ascii="Arial" w:hAnsi="Arial" w:cs="Arial"/>
                <w:sz w:val="24"/>
                <w:szCs w:val="24"/>
                <w:lang w:val="az-Latn-AZ"/>
              </w:rPr>
              <w:t>M</w:t>
            </w:r>
            <w:r w:rsidRPr="0034073A">
              <w:rPr>
                <w:rFonts w:ascii="Arial" w:hAnsi="Arial" w:cs="Arial"/>
                <w:sz w:val="24"/>
                <w:szCs w:val="24"/>
                <w:lang w:val="ru-RU"/>
              </w:rPr>
              <w:t>едицинская микробиология, вирусология и иммунология» 2016</w:t>
            </w:r>
            <w:r w:rsidRPr="0034073A">
              <w:rPr>
                <w:rFonts w:ascii="Arial" w:hAnsi="Arial" w:cs="Arial"/>
                <w:sz w:val="24"/>
                <w:szCs w:val="24"/>
                <w:lang w:val="az-Latn-AZ"/>
              </w:rPr>
              <w:t>,</w:t>
            </w:r>
            <w:r w:rsidRPr="0034073A">
              <w:rPr>
                <w:rFonts w:ascii="Arial" w:hAnsi="Arial" w:cs="Arial"/>
                <w:sz w:val="24"/>
                <w:szCs w:val="24"/>
                <w:lang w:val="ru-RU"/>
              </w:rPr>
              <w:t xml:space="preserve"> Москва </w:t>
            </w:r>
          </w:p>
          <w:p w14:paraId="72AE70A5"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Л.Б.Борисов «Медицинская микробиология, вирусология и иммунология», 2016</w:t>
            </w:r>
          </w:p>
          <w:p w14:paraId="29246E6B"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kern w:val="36"/>
                <w:sz w:val="24"/>
                <w:szCs w:val="24"/>
                <w:lang w:val="ru-RU"/>
              </w:rPr>
              <w:t>А.И.Коротяев, С.А.Бабичев «Медицинская микробиология, иммунология и вирусология», 2012</w:t>
            </w:r>
          </w:p>
          <w:p w14:paraId="75ACB7BD"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shd w:val="clear" w:color="auto" w:fill="FFFFFF"/>
                <w:lang w:val="az-Latn-AZ"/>
              </w:rPr>
              <w:t>С.А.Быков, А.А.Воробьев, В.В.Зверев «</w:t>
            </w:r>
            <w:r w:rsidRPr="0034073A">
              <w:rPr>
                <w:rFonts w:ascii="Arial" w:hAnsi="Arial" w:cs="Arial"/>
                <w:bCs/>
                <w:caps/>
                <w:sz w:val="24"/>
                <w:szCs w:val="24"/>
                <w:lang w:val="az-Latn-AZ"/>
              </w:rPr>
              <w:t>А</w:t>
            </w:r>
            <w:r w:rsidRPr="0034073A">
              <w:rPr>
                <w:rFonts w:ascii="Arial" w:hAnsi="Arial" w:cs="Arial"/>
                <w:bCs/>
                <w:sz w:val="24"/>
                <w:szCs w:val="24"/>
                <w:lang w:val="az-Latn-AZ"/>
              </w:rPr>
              <w:t>тлас по медицинской микробиологии, вирусологии и иммунологии»</w:t>
            </w:r>
            <w:r w:rsidRPr="0034073A">
              <w:rPr>
                <w:rFonts w:ascii="Arial" w:hAnsi="Arial" w:cs="Arial"/>
                <w:bCs/>
                <w:caps/>
                <w:sz w:val="24"/>
                <w:szCs w:val="24"/>
                <w:lang w:val="az-Latn-AZ"/>
              </w:rPr>
              <w:t>, 2008</w:t>
            </w:r>
          </w:p>
          <w:p w14:paraId="7E11C8B0"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Jawetz, Melnick and Adelberq s “Medical microbiology” 27 th edition 2016  LANGE</w:t>
            </w:r>
          </w:p>
          <w:p w14:paraId="0B4D1209"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rPr>
              <w:t>P.R. Murray “Medical microbiology, eighth edition”, 2016</w:t>
            </w:r>
          </w:p>
          <w:p w14:paraId="26B98DC1"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S.Q.Zeynalova, Ağayeva N.A., Bayramov A.Q., Əhmədov İ.B. “Tibbi mikrobiologiya və immunologiya”, Bakı, 2019, Təbib nəşriyyatı, 315 səh.</w:t>
            </w:r>
          </w:p>
          <w:p w14:paraId="377FFE94"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Z.Qarayev, R.B.Bayramlı “Tibbi mikrobiologiya, immunologiya və klinik mikrobiologiya”,  Baki, “Təbib”nəşriyyatı - 2018, 756 səh</w:t>
            </w:r>
          </w:p>
          <w:p w14:paraId="445648F6"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kern w:val="36"/>
                <w:sz w:val="24"/>
                <w:szCs w:val="24"/>
                <w:lang w:val="ru-RU"/>
              </w:rPr>
              <w:t>Воробьёв А.А. «Практикум лабораторных работ с иллюстрированными заданиями по микробиологии, иммунологии и вирусологии», 2008</w:t>
            </w:r>
          </w:p>
          <w:p w14:paraId="3D39CD00"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ru-RU"/>
              </w:rPr>
              <w:t>Сбойчаков В.Б. и др.; Под ред. В.Б. Сбойчакова, М.М. Карапаца</w:t>
            </w:r>
            <w:r w:rsidRPr="0034073A">
              <w:rPr>
                <w:rFonts w:ascii="Arial" w:hAnsi="Arial" w:cs="Arial"/>
                <w:kern w:val="36"/>
                <w:sz w:val="24"/>
                <w:szCs w:val="24"/>
                <w:lang w:val="ru-RU"/>
              </w:rPr>
              <w:t xml:space="preserve"> «Микробиология, вирусология и иммунология. Руководство к лабораторным занятиям», 2015</w:t>
            </w:r>
          </w:p>
          <w:p w14:paraId="6D7A4559"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kern w:val="36"/>
                <w:sz w:val="24"/>
                <w:szCs w:val="24"/>
                <w:lang w:val="ru-RU"/>
              </w:rPr>
              <w:lastRenderedPageBreak/>
              <w:t>Пяткин К.Д. «Медицинская микробиология: Практикум», 1993</w:t>
            </w:r>
          </w:p>
          <w:p w14:paraId="06C36B0F"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bCs/>
                <w:sz w:val="24"/>
                <w:szCs w:val="24"/>
                <w:lang w:val="ru-RU"/>
              </w:rPr>
              <w:t>Л.Б.Борисов «Руководство к лабораторным занятиям по микробиологии», 1984</w:t>
            </w:r>
          </w:p>
          <w:p w14:paraId="11EEDE84" w14:textId="77777777" w:rsidR="00F025EA" w:rsidRPr="0034073A" w:rsidRDefault="00C21F52" w:rsidP="00C21F52">
            <w:pPr>
              <w:pStyle w:val="ListParagraph"/>
              <w:numPr>
                <w:ilvl w:val="0"/>
                <w:numId w:val="22"/>
              </w:numPr>
              <w:spacing w:after="0" w:line="240" w:lineRule="auto"/>
              <w:ind w:left="428"/>
              <w:jc w:val="both"/>
              <w:rPr>
                <w:rFonts w:ascii="Times New Roman" w:hAnsi="Times New Roman" w:cs="Times New Roman"/>
                <w:sz w:val="24"/>
                <w:szCs w:val="24"/>
                <w:lang w:val="az-Latn-AZ"/>
              </w:rPr>
            </w:pPr>
            <w:r w:rsidRPr="0034073A">
              <w:rPr>
                <w:rFonts w:ascii="Arial" w:hAnsi="Arial" w:cs="Arial"/>
                <w:sz w:val="24"/>
                <w:szCs w:val="24"/>
                <w:lang w:val="az-Latn-AZ"/>
              </w:rPr>
              <w:t>Samir Cavadov, Zakir Qarayev, Həyat Əliyeva, Gülər Seyidova, Akif Qurbanov“Microbiology and immunology (laboratory manual in general microbiology)” 2018, Bakı</w:t>
            </w:r>
            <w:r w:rsidRPr="0034073A">
              <w:rPr>
                <w:rFonts w:ascii="Arial" w:hAnsi="Arial" w:cs="Arial"/>
                <w:sz w:val="24"/>
                <w:szCs w:val="24"/>
                <w:lang w:val="az-Latn-AZ" w:eastAsia="ja-JP"/>
              </w:rPr>
              <w:t>,</w:t>
            </w:r>
            <w:r w:rsidRPr="0034073A">
              <w:rPr>
                <w:rFonts w:ascii="Arial" w:hAnsi="Arial" w:cs="Arial"/>
                <w:sz w:val="24"/>
                <w:szCs w:val="24"/>
                <w:lang w:val="az-Latn-AZ"/>
              </w:rPr>
              <w:t>185 səh.</w:t>
            </w:r>
          </w:p>
        </w:tc>
      </w:tr>
    </w:tbl>
    <w:p w14:paraId="5A5BD696" w14:textId="77777777" w:rsidR="00444F12" w:rsidRDefault="00444F12" w:rsidP="00F025EA">
      <w:pPr>
        <w:shd w:val="clear" w:color="auto" w:fill="FFFFFF"/>
        <w:spacing w:after="0" w:line="336" w:lineRule="atLeast"/>
        <w:rPr>
          <w:rFonts w:ascii="Arial" w:eastAsia="Times New Roman" w:hAnsi="Arial" w:cs="Arial"/>
          <w:b/>
          <w:bCs/>
          <w:sz w:val="24"/>
          <w:szCs w:val="24"/>
          <w:lang w:val="az-Latn-AZ"/>
        </w:rPr>
      </w:pPr>
    </w:p>
    <w:p w14:paraId="10441F4C" w14:textId="77777777" w:rsidR="00444F12" w:rsidRPr="0034073A" w:rsidRDefault="00444F12" w:rsidP="005216EF">
      <w:pPr>
        <w:shd w:val="clear" w:color="auto" w:fill="FFFFFF"/>
        <w:spacing w:after="0" w:line="240" w:lineRule="auto"/>
        <w:jc w:val="both"/>
        <w:rPr>
          <w:rFonts w:ascii="Arial" w:eastAsia="Times New Roman" w:hAnsi="Arial" w:cs="Arial"/>
          <w:b/>
          <w:bCs/>
          <w:sz w:val="24"/>
          <w:szCs w:val="24"/>
          <w:lang w:val="az-Latn-AZ"/>
        </w:rPr>
      </w:pPr>
    </w:p>
    <w:p w14:paraId="2071622E" w14:textId="77777777" w:rsidR="00325FFE" w:rsidRDefault="00325FFE" w:rsidP="00325FFE">
      <w:p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İMZA</w:t>
      </w:r>
      <w:r w:rsidR="00FB7691">
        <w:rPr>
          <w:rFonts w:ascii="Arial" w:eastAsia="Times New Roman" w:hAnsi="Arial" w:cs="Arial"/>
          <w:b/>
          <w:bCs/>
          <w:sz w:val="24"/>
          <w:szCs w:val="24"/>
          <w:lang w:val="az-Latn-AZ"/>
        </w:rPr>
        <w:t>LAYANLAR:</w:t>
      </w:r>
    </w:p>
    <w:p w14:paraId="38D041B3" w14:textId="77777777" w:rsidR="00325FFE" w:rsidRPr="000722F6" w:rsidRDefault="00325FFE" w:rsidP="00325FFE">
      <w:pPr>
        <w:pStyle w:val="ListParagraph"/>
        <w:numPr>
          <w:ilvl w:val="0"/>
          <w:numId w:val="29"/>
        </w:numPr>
        <w:shd w:val="clear" w:color="auto" w:fill="FFFFFF"/>
        <w:spacing w:before="72" w:after="75" w:line="336" w:lineRule="atLeast"/>
        <w:jc w:val="both"/>
        <w:rPr>
          <w:rFonts w:ascii="Arial" w:eastAsia="Times New Roman" w:hAnsi="Arial" w:cs="Arial"/>
          <w:b/>
          <w:bCs/>
          <w:sz w:val="24"/>
          <w:szCs w:val="24"/>
          <w:lang w:val="az-Latn-AZ"/>
        </w:rPr>
      </w:pPr>
      <w:r w:rsidRPr="000722F6">
        <w:rPr>
          <w:rFonts w:ascii="Arial" w:eastAsia="Times New Roman" w:hAnsi="Arial" w:cs="Arial"/>
          <w:b/>
          <w:bCs/>
          <w:sz w:val="24"/>
          <w:szCs w:val="24"/>
          <w:lang w:val="az-Latn-AZ"/>
        </w:rPr>
        <w:t>Kafedra müdiri:</w:t>
      </w:r>
      <w:r w:rsidRPr="00325FFE">
        <w:rPr>
          <w:rFonts w:ascii="Arial" w:eastAsia="Times New Roman" w:hAnsi="Arial" w:cs="Arial"/>
          <w:b/>
          <w:bCs/>
          <w:sz w:val="24"/>
          <w:szCs w:val="24"/>
          <w:lang w:val="az-Latn-AZ"/>
        </w:rPr>
        <w:t xml:space="preserve"> </w:t>
      </w:r>
      <w:r>
        <w:rPr>
          <w:rFonts w:ascii="Arial" w:eastAsia="Times New Roman" w:hAnsi="Arial" w:cs="Arial"/>
          <w:b/>
          <w:bCs/>
          <w:sz w:val="24"/>
          <w:szCs w:val="24"/>
          <w:lang w:val="az-Latn-AZ"/>
        </w:rPr>
        <w:t xml:space="preserve">                                                             </w:t>
      </w:r>
      <w:r w:rsidRPr="004F3945">
        <w:rPr>
          <w:rFonts w:ascii="Arial" w:eastAsia="Times New Roman" w:hAnsi="Arial" w:cs="Arial"/>
          <w:b/>
          <w:bCs/>
          <w:sz w:val="24"/>
          <w:szCs w:val="24"/>
          <w:lang w:val="az-Latn-AZ"/>
        </w:rPr>
        <w:t>prof. Həqiqət Qədirova</w:t>
      </w:r>
    </w:p>
    <w:p w14:paraId="28753257" w14:textId="77777777" w:rsidR="00325FFE" w:rsidRDefault="00325FFE" w:rsidP="00325FFE">
      <w:pPr>
        <w:shd w:val="clear" w:color="auto" w:fill="FFFFFF"/>
        <w:spacing w:before="72" w:after="75" w:line="336" w:lineRule="atLeast"/>
        <w:jc w:val="both"/>
        <w:rPr>
          <w:rFonts w:ascii="Arial" w:eastAsia="Times New Roman" w:hAnsi="Arial" w:cs="Arial"/>
          <w:b/>
          <w:bCs/>
          <w:sz w:val="24"/>
          <w:szCs w:val="24"/>
          <w:lang w:val="az-Latn-AZ"/>
        </w:rPr>
      </w:pPr>
    </w:p>
    <w:p w14:paraId="331903EE" w14:textId="77777777" w:rsidR="00B61DEA" w:rsidRDefault="00325FFE" w:rsidP="00B61DEA">
      <w:pPr>
        <w:pStyle w:val="ListParagraph"/>
        <w:framePr w:hSpace="180" w:wrap="around" w:vAnchor="text" w:hAnchor="text" w:y="139"/>
        <w:numPr>
          <w:ilvl w:val="0"/>
          <w:numId w:val="29"/>
        </w:numPr>
        <w:rPr>
          <w:rFonts w:ascii="Arial" w:eastAsia="Times New Roman" w:hAnsi="Arial" w:cs="Arial"/>
          <w:b/>
          <w:bCs/>
          <w:sz w:val="24"/>
          <w:szCs w:val="24"/>
          <w:lang w:val="az-Latn-AZ"/>
        </w:rPr>
      </w:pPr>
      <w:r w:rsidRPr="000722F6">
        <w:rPr>
          <w:rFonts w:ascii="Arial" w:eastAsia="Times New Roman" w:hAnsi="Arial" w:cs="Arial"/>
          <w:b/>
          <w:bCs/>
          <w:sz w:val="24"/>
          <w:szCs w:val="24"/>
          <w:lang w:val="az-Latn-AZ"/>
        </w:rPr>
        <w:t>Fənni tədris edən müəllimlər:</w:t>
      </w:r>
      <w:r w:rsidRPr="00325FFE">
        <w:rPr>
          <w:rFonts w:ascii="Arial" w:eastAsia="Times New Roman" w:hAnsi="Arial" w:cs="Arial"/>
          <w:b/>
          <w:bCs/>
          <w:sz w:val="24"/>
          <w:szCs w:val="24"/>
          <w:lang w:val="az-Latn-AZ"/>
        </w:rPr>
        <w:t xml:space="preserve"> </w:t>
      </w:r>
      <w:r>
        <w:rPr>
          <w:rFonts w:ascii="Arial" w:eastAsia="Times New Roman" w:hAnsi="Arial" w:cs="Arial"/>
          <w:b/>
          <w:bCs/>
          <w:sz w:val="24"/>
          <w:szCs w:val="24"/>
          <w:lang w:val="az-Latn-AZ"/>
        </w:rPr>
        <w:t xml:space="preserve">                                     </w:t>
      </w:r>
    </w:p>
    <w:p w14:paraId="61B89082" w14:textId="77777777" w:rsidR="00B61DEA" w:rsidRPr="00B55112" w:rsidRDefault="00325FFE"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61DEA">
        <w:rPr>
          <w:rFonts w:ascii="Arial" w:eastAsia="Times New Roman" w:hAnsi="Arial" w:cs="Arial"/>
          <w:b/>
          <w:bCs/>
          <w:sz w:val="24"/>
          <w:szCs w:val="24"/>
          <w:lang w:val="az-Latn-AZ"/>
        </w:rPr>
        <w:t xml:space="preserve"> </w:t>
      </w:r>
      <w:r w:rsidR="00B61DEA" w:rsidRPr="00B55112">
        <w:rPr>
          <w:rFonts w:ascii="Arial" w:hAnsi="Arial" w:cs="Arial"/>
          <w:sz w:val="24"/>
          <w:szCs w:val="24"/>
          <w:highlight w:val="yellow"/>
          <w:lang w:val="az-Latn-AZ"/>
        </w:rPr>
        <w:t>t.e.d., prof. Qədirova H.Ə.</w:t>
      </w:r>
    </w:p>
    <w:p w14:paraId="008CBD46"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b.e.d., prof. Ağayeva E.M.</w:t>
      </w:r>
    </w:p>
    <w:p w14:paraId="3245C514"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b.</w:t>
      </w:r>
      <w:r w:rsidR="0089000D" w:rsidRPr="00B55112">
        <w:rPr>
          <w:rFonts w:ascii="Arial" w:hAnsi="Arial" w:cs="Arial"/>
          <w:sz w:val="24"/>
          <w:szCs w:val="24"/>
          <w:highlight w:val="yellow"/>
          <w:lang w:val="az-Latn-AZ"/>
        </w:rPr>
        <w:t>e</w:t>
      </w:r>
      <w:r w:rsidRPr="00B55112">
        <w:rPr>
          <w:rFonts w:ascii="Arial" w:hAnsi="Arial" w:cs="Arial"/>
          <w:sz w:val="24"/>
          <w:szCs w:val="24"/>
          <w:highlight w:val="yellow"/>
          <w:lang w:val="az-Latn-AZ"/>
        </w:rPr>
        <w:t>.d, prof. Ağayeva N.A.</w:t>
      </w:r>
    </w:p>
    <w:p w14:paraId="39A64EE8"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t.e.d., prof. Əliyev M.H.</w:t>
      </w:r>
    </w:p>
    <w:p w14:paraId="3C2DF9EE"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t.e.d., prof. Qurbanov A.İ.</w:t>
      </w:r>
    </w:p>
    <w:p w14:paraId="4AD9E0F3"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b.</w:t>
      </w:r>
      <w:r w:rsidR="0089000D" w:rsidRPr="00B55112">
        <w:rPr>
          <w:rFonts w:ascii="Arial" w:hAnsi="Arial" w:cs="Arial"/>
          <w:sz w:val="24"/>
          <w:szCs w:val="24"/>
          <w:highlight w:val="yellow"/>
          <w:lang w:val="az-Latn-AZ"/>
        </w:rPr>
        <w:t>e.</w:t>
      </w:r>
      <w:r w:rsidRPr="00B55112">
        <w:rPr>
          <w:rFonts w:ascii="Arial" w:hAnsi="Arial" w:cs="Arial"/>
          <w:sz w:val="24"/>
          <w:szCs w:val="24"/>
          <w:highlight w:val="yellow"/>
          <w:lang w:val="az-Latn-AZ"/>
        </w:rPr>
        <w:t>d</w:t>
      </w:r>
      <w:r w:rsidR="0089000D" w:rsidRPr="00B55112">
        <w:rPr>
          <w:rFonts w:ascii="Arial" w:hAnsi="Arial" w:cs="Arial"/>
          <w:sz w:val="24"/>
          <w:szCs w:val="24"/>
          <w:highlight w:val="yellow"/>
          <w:lang w:val="az-Latn-AZ"/>
        </w:rPr>
        <w:t>.</w:t>
      </w:r>
      <w:r w:rsidRPr="00B55112">
        <w:rPr>
          <w:rFonts w:ascii="Arial" w:hAnsi="Arial" w:cs="Arial"/>
          <w:sz w:val="24"/>
          <w:szCs w:val="24"/>
          <w:highlight w:val="yellow"/>
          <w:lang w:val="az-Latn-AZ"/>
        </w:rPr>
        <w:t>, prof. Seyidova G.M.</w:t>
      </w:r>
    </w:p>
    <w:p w14:paraId="23979AAD"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dosent  Bayramlı R.B.</w:t>
      </w:r>
    </w:p>
    <w:p w14:paraId="0A15B4DE"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dosent  Cavadov S.S.</w:t>
      </w:r>
    </w:p>
    <w:p w14:paraId="7DC87034"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dоsent  Əliyeva H.M.</w:t>
      </w:r>
    </w:p>
    <w:p w14:paraId="0D8566A4" w14:textId="77777777" w:rsidR="00B61DEA" w:rsidRPr="00B55112" w:rsidRDefault="0089000D"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b</w:t>
      </w:r>
      <w:r w:rsidR="00B61DEA" w:rsidRPr="00B55112">
        <w:rPr>
          <w:rFonts w:ascii="Arial" w:hAnsi="Arial" w:cs="Arial"/>
          <w:sz w:val="24"/>
          <w:szCs w:val="24"/>
          <w:highlight w:val="yellow"/>
          <w:lang w:val="az-Latn-AZ"/>
        </w:rPr>
        <w:t>.ü.f.d., dosent  Qurbanova S.F.</w:t>
      </w:r>
    </w:p>
    <w:p w14:paraId="51BF5CD8"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dosent Nərimanov V.Ə.</w:t>
      </w:r>
    </w:p>
    <w:p w14:paraId="3559BE4F"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bü.f.d., dosent Novruzova M.S.</w:t>
      </w:r>
    </w:p>
    <w:p w14:paraId="4EE6AF7F"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dosent Şıxəliyev F.M.</w:t>
      </w:r>
    </w:p>
    <w:p w14:paraId="02E769F7"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 xml:space="preserve">t.ü.f.d., dosent  Zeynalova S.Q. </w:t>
      </w:r>
    </w:p>
    <w:p w14:paraId="02D8DF82"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b.ü.f.d., baş müəllim Baxışova Y.A.</w:t>
      </w:r>
    </w:p>
    <w:p w14:paraId="5503293D"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baş müəllim Bayramova R.S.</w:t>
      </w:r>
    </w:p>
    <w:p w14:paraId="7551DDAC"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baş müəllim Hacıyeva S.V.</w:t>
      </w:r>
    </w:p>
    <w:p w14:paraId="60B203D9"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baş müəllim Hacısoy Y.V.</w:t>
      </w:r>
    </w:p>
    <w:p w14:paraId="284A791F"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baş müəllim Mansurova H.T.</w:t>
      </w:r>
    </w:p>
    <w:p w14:paraId="4C155335"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b.ü.f.d, baş müəllim Muradova S.A.</w:t>
      </w:r>
    </w:p>
    <w:p w14:paraId="6925F3E4"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b.ü.f.d, baş müəllim Süleymanova T.H.</w:t>
      </w:r>
    </w:p>
    <w:p w14:paraId="700A5149"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baş müəllim Talıbova C.X.</w:t>
      </w:r>
    </w:p>
    <w:p w14:paraId="56DD4718"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ass. Qasımova M.Ç.</w:t>
      </w:r>
    </w:p>
    <w:p w14:paraId="01FD3B04" w14:textId="77777777" w:rsidR="00325FFE" w:rsidRPr="00B55112" w:rsidRDefault="00B61DEA" w:rsidP="0089000D">
      <w:pPr>
        <w:pStyle w:val="ListParagraph"/>
        <w:numPr>
          <w:ilvl w:val="0"/>
          <w:numId w:val="35"/>
        </w:numPr>
        <w:shd w:val="clear" w:color="auto" w:fill="FFFFFF"/>
        <w:spacing w:after="0" w:line="360" w:lineRule="auto"/>
        <w:ind w:left="1077" w:hanging="357"/>
        <w:jc w:val="both"/>
        <w:rPr>
          <w:rFonts w:ascii="Arial" w:eastAsia="Times New Roman" w:hAnsi="Arial" w:cs="Arial"/>
          <w:b/>
          <w:bCs/>
          <w:sz w:val="24"/>
          <w:szCs w:val="24"/>
          <w:highlight w:val="yellow"/>
          <w:lang w:val="az-Latn-AZ"/>
        </w:rPr>
      </w:pPr>
      <w:r w:rsidRPr="00B55112">
        <w:rPr>
          <w:rFonts w:ascii="Arial" w:hAnsi="Arial" w:cs="Arial"/>
          <w:sz w:val="24"/>
          <w:szCs w:val="24"/>
          <w:highlight w:val="yellow"/>
          <w:lang w:val="az-Latn-AZ"/>
        </w:rPr>
        <w:lastRenderedPageBreak/>
        <w:t>ass. Hüseynov R.M.</w:t>
      </w:r>
    </w:p>
    <w:p w14:paraId="6ACDAD04" w14:textId="77777777" w:rsidR="00B61DEA" w:rsidRDefault="00B61DEA" w:rsidP="00B61DEA">
      <w:pPr>
        <w:pStyle w:val="ListParagraph"/>
        <w:shd w:val="clear" w:color="auto" w:fill="FFFFFF"/>
        <w:spacing w:before="72" w:after="75" w:line="336" w:lineRule="atLeast"/>
        <w:jc w:val="both"/>
        <w:rPr>
          <w:rFonts w:ascii="Arial" w:eastAsia="Times New Roman" w:hAnsi="Arial" w:cs="Arial"/>
          <w:b/>
          <w:bCs/>
          <w:sz w:val="24"/>
          <w:szCs w:val="24"/>
          <w:lang w:val="az-Latn-AZ"/>
        </w:rPr>
      </w:pPr>
    </w:p>
    <w:p w14:paraId="6F7364DE" w14:textId="77777777" w:rsidR="00D718B6" w:rsidRDefault="00325FFE" w:rsidP="00D658AD">
      <w:pPr>
        <w:pStyle w:val="ListParagraph"/>
        <w:numPr>
          <w:ilvl w:val="0"/>
          <w:numId w:val="29"/>
        </w:num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Əmək bazarının nümayəndəsi:</w:t>
      </w:r>
    </w:p>
    <w:p w14:paraId="38F19781"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274DF746"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7513EFE0"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18E64E1A"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564EFA4F" w14:textId="77777777" w:rsidR="00B61DEA" w:rsidRP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67"/>
        <w:gridCol w:w="567"/>
        <w:gridCol w:w="567"/>
        <w:gridCol w:w="709"/>
        <w:gridCol w:w="567"/>
        <w:gridCol w:w="708"/>
        <w:gridCol w:w="709"/>
        <w:gridCol w:w="709"/>
        <w:gridCol w:w="709"/>
        <w:gridCol w:w="708"/>
      </w:tblGrid>
      <w:tr w:rsidR="00C801F7" w:rsidRPr="009101C5" w14:paraId="38153F8D" w14:textId="77777777" w:rsidTr="00E2428C">
        <w:trPr>
          <w:gridAfter w:val="10"/>
          <w:wAfter w:w="6520" w:type="dxa"/>
          <w:trHeight w:val="851"/>
        </w:trPr>
        <w:tc>
          <w:tcPr>
            <w:tcW w:w="3686" w:type="dxa"/>
            <w:shd w:val="clear" w:color="auto" w:fill="BDD6EE" w:themeFill="accent1" w:themeFillTint="66"/>
            <w:vAlign w:val="center"/>
          </w:tcPr>
          <w:p w14:paraId="2EE591C0" w14:textId="1CD9AD80" w:rsidR="00C801F7" w:rsidRPr="00C801F7" w:rsidRDefault="00C801F7" w:rsidP="00C801F7">
            <w:pPr>
              <w:ind w:right="142"/>
              <w:jc w:val="both"/>
              <w:rPr>
                <w:rFonts w:ascii="Arial" w:eastAsia="Calibri" w:hAnsi="Arial" w:cs="Arial"/>
                <w:b/>
                <w:sz w:val="24"/>
                <w:szCs w:val="24"/>
                <w:lang w:val="tr-TR"/>
              </w:rPr>
            </w:pPr>
            <w:r w:rsidRPr="00C801F7">
              <w:rPr>
                <w:rFonts w:ascii="Arial" w:eastAsia="Calibri" w:hAnsi="Arial" w:cs="Arial"/>
                <w:b/>
                <w:sz w:val="24"/>
                <w:szCs w:val="24"/>
                <w:lang w:val="az-Latn-AZ"/>
              </w:rPr>
              <w:t>“</w:t>
            </w:r>
            <w:r w:rsidR="00194215" w:rsidRPr="00E41D39">
              <w:rPr>
                <w:b/>
                <w:i/>
                <w:sz w:val="28"/>
                <w:szCs w:val="28"/>
                <w:lang w:val="az-Latn-AZ"/>
              </w:rPr>
              <w:t>Əczaçılıq mikrobiologiyas</w:t>
            </w:r>
            <w:r w:rsidRPr="00C801F7">
              <w:rPr>
                <w:rFonts w:ascii="Arial" w:eastAsia="Calibri" w:hAnsi="Arial" w:cs="Arial"/>
                <w:b/>
                <w:sz w:val="24"/>
                <w:szCs w:val="24"/>
                <w:lang w:val="az-Latn-AZ"/>
              </w:rPr>
              <w:t>” fənninin təlim nəticələrinin İxtisas Proqramın Təlim Nəticələri ilə  əlaqəliliyi</w:t>
            </w:r>
          </w:p>
        </w:tc>
      </w:tr>
      <w:tr w:rsidR="00C801F7" w:rsidRPr="00C801F7" w14:paraId="3BE63175" w14:textId="77777777" w:rsidTr="00E2428C">
        <w:trPr>
          <w:gridAfter w:val="10"/>
          <w:wAfter w:w="6520" w:type="dxa"/>
          <w:trHeight w:val="276"/>
        </w:trPr>
        <w:tc>
          <w:tcPr>
            <w:tcW w:w="3686" w:type="dxa"/>
            <w:vMerge w:val="restart"/>
            <w:shd w:val="clear" w:color="auto" w:fill="BDD6EE" w:themeFill="accent1" w:themeFillTint="66"/>
            <w:vAlign w:val="center"/>
          </w:tcPr>
          <w:p w14:paraId="2233E508" w14:textId="77777777" w:rsidR="00C801F7" w:rsidRPr="00C801F7" w:rsidRDefault="00C801F7" w:rsidP="00C801F7">
            <w:pPr>
              <w:ind w:right="142"/>
              <w:jc w:val="center"/>
              <w:rPr>
                <w:rFonts w:ascii="Arial" w:eastAsia="Calibri" w:hAnsi="Arial" w:cs="Arial"/>
                <w:b/>
                <w:sz w:val="24"/>
                <w:szCs w:val="24"/>
                <w:lang w:val="tr-TR"/>
              </w:rPr>
            </w:pPr>
            <w:r w:rsidRPr="00C801F7">
              <w:rPr>
                <w:rFonts w:ascii="Arial" w:eastAsia="Calibri" w:hAnsi="Arial" w:cs="Arial"/>
                <w:b/>
                <w:sz w:val="24"/>
                <w:szCs w:val="24"/>
                <w:lang w:val="tr-TR"/>
              </w:rPr>
              <w:t xml:space="preserve">      Fənnin Təlim Nəticələri (FTN)</w:t>
            </w:r>
          </w:p>
        </w:tc>
      </w:tr>
      <w:tr w:rsidR="00C801F7" w:rsidRPr="00C801F7" w14:paraId="7C51F171" w14:textId="77777777" w:rsidTr="00E2428C">
        <w:trPr>
          <w:trHeight w:val="433"/>
        </w:trPr>
        <w:tc>
          <w:tcPr>
            <w:tcW w:w="3686" w:type="dxa"/>
            <w:vMerge/>
            <w:shd w:val="clear" w:color="auto" w:fill="BDD6EE" w:themeFill="accent1" w:themeFillTint="66"/>
            <w:vAlign w:val="center"/>
          </w:tcPr>
          <w:p w14:paraId="09042F46" w14:textId="77777777" w:rsidR="00C801F7" w:rsidRPr="00C801F7" w:rsidRDefault="00C801F7" w:rsidP="00C801F7">
            <w:pPr>
              <w:spacing w:line="360" w:lineRule="auto"/>
              <w:ind w:right="1318"/>
              <w:jc w:val="center"/>
              <w:rPr>
                <w:rFonts w:ascii="Arial" w:eastAsia="Calibri" w:hAnsi="Arial" w:cs="Arial"/>
                <w:b/>
                <w:sz w:val="24"/>
                <w:szCs w:val="24"/>
                <w:lang w:val="tr-TR"/>
              </w:rPr>
            </w:pPr>
          </w:p>
        </w:tc>
        <w:tc>
          <w:tcPr>
            <w:tcW w:w="567" w:type="dxa"/>
            <w:shd w:val="clear" w:color="auto" w:fill="BDD6EE" w:themeFill="accent1" w:themeFillTint="66"/>
          </w:tcPr>
          <w:p w14:paraId="009634C6" w14:textId="77777777" w:rsidR="00C801F7" w:rsidRPr="00C801F7" w:rsidRDefault="00C801F7" w:rsidP="00C801F7">
            <w:pPr>
              <w:spacing w:line="360" w:lineRule="auto"/>
              <w:ind w:left="8"/>
              <w:jc w:val="center"/>
              <w:rPr>
                <w:rFonts w:ascii="Arial" w:eastAsia="Calibri" w:hAnsi="Arial" w:cs="Arial"/>
                <w:b/>
                <w:sz w:val="24"/>
                <w:szCs w:val="24"/>
                <w:lang w:val="tr-TR"/>
              </w:rPr>
            </w:pPr>
            <w:r w:rsidRPr="00C801F7">
              <w:rPr>
                <w:rFonts w:ascii="Arial" w:eastAsia="Calibri" w:hAnsi="Arial" w:cs="Arial"/>
                <w:b/>
                <w:w w:val="99"/>
                <w:sz w:val="24"/>
                <w:szCs w:val="24"/>
                <w:lang w:val="tr-TR"/>
              </w:rPr>
              <w:t>1</w:t>
            </w:r>
          </w:p>
        </w:tc>
        <w:tc>
          <w:tcPr>
            <w:tcW w:w="567" w:type="dxa"/>
            <w:shd w:val="clear" w:color="auto" w:fill="BDD6EE" w:themeFill="accent1" w:themeFillTint="66"/>
          </w:tcPr>
          <w:p w14:paraId="1D734714" w14:textId="77777777" w:rsidR="00C801F7" w:rsidRPr="00C801F7" w:rsidRDefault="00C801F7" w:rsidP="00C801F7">
            <w:pPr>
              <w:spacing w:line="360" w:lineRule="auto"/>
              <w:ind w:left="9"/>
              <w:jc w:val="center"/>
              <w:rPr>
                <w:rFonts w:ascii="Arial" w:eastAsia="Calibri" w:hAnsi="Arial" w:cs="Arial"/>
                <w:b/>
                <w:sz w:val="24"/>
                <w:szCs w:val="24"/>
                <w:lang w:val="tr-TR"/>
              </w:rPr>
            </w:pPr>
            <w:r w:rsidRPr="00C801F7">
              <w:rPr>
                <w:rFonts w:ascii="Arial" w:eastAsia="Calibri" w:hAnsi="Arial" w:cs="Arial"/>
                <w:b/>
                <w:w w:val="99"/>
                <w:sz w:val="24"/>
                <w:szCs w:val="24"/>
                <w:lang w:val="tr-TR"/>
              </w:rPr>
              <w:t>2</w:t>
            </w:r>
          </w:p>
        </w:tc>
        <w:tc>
          <w:tcPr>
            <w:tcW w:w="567" w:type="dxa"/>
            <w:shd w:val="clear" w:color="auto" w:fill="BDD6EE" w:themeFill="accent1" w:themeFillTint="66"/>
          </w:tcPr>
          <w:p w14:paraId="6A7A981D" w14:textId="77777777" w:rsidR="00C801F7" w:rsidRPr="00C801F7" w:rsidRDefault="00C801F7" w:rsidP="00C801F7">
            <w:pPr>
              <w:spacing w:line="360" w:lineRule="auto"/>
              <w:ind w:right="137"/>
              <w:jc w:val="center"/>
              <w:rPr>
                <w:rFonts w:ascii="Arial" w:eastAsia="Calibri" w:hAnsi="Arial" w:cs="Arial"/>
                <w:b/>
                <w:sz w:val="24"/>
                <w:szCs w:val="24"/>
                <w:lang w:val="tr-TR"/>
              </w:rPr>
            </w:pPr>
            <w:r w:rsidRPr="00C801F7">
              <w:rPr>
                <w:rFonts w:ascii="Arial" w:eastAsia="Calibri" w:hAnsi="Arial" w:cs="Arial"/>
                <w:b/>
                <w:w w:val="99"/>
                <w:sz w:val="24"/>
                <w:szCs w:val="24"/>
                <w:lang w:val="tr-TR"/>
              </w:rPr>
              <w:t>3</w:t>
            </w:r>
          </w:p>
        </w:tc>
        <w:tc>
          <w:tcPr>
            <w:tcW w:w="709" w:type="dxa"/>
            <w:shd w:val="clear" w:color="auto" w:fill="BDD6EE" w:themeFill="accent1" w:themeFillTint="66"/>
          </w:tcPr>
          <w:p w14:paraId="7C2A91AC" w14:textId="77777777" w:rsidR="00C801F7" w:rsidRPr="00C801F7" w:rsidRDefault="00C801F7" w:rsidP="00C801F7">
            <w:pPr>
              <w:spacing w:line="360" w:lineRule="auto"/>
              <w:ind w:left="7"/>
              <w:jc w:val="center"/>
              <w:rPr>
                <w:rFonts w:ascii="Arial" w:eastAsia="Calibri" w:hAnsi="Arial" w:cs="Arial"/>
                <w:b/>
                <w:sz w:val="24"/>
                <w:szCs w:val="24"/>
                <w:lang w:val="tr-TR"/>
              </w:rPr>
            </w:pPr>
            <w:r w:rsidRPr="00C801F7">
              <w:rPr>
                <w:rFonts w:ascii="Arial" w:eastAsia="Calibri" w:hAnsi="Arial" w:cs="Arial"/>
                <w:b/>
                <w:w w:val="99"/>
                <w:sz w:val="24"/>
                <w:szCs w:val="24"/>
                <w:lang w:val="tr-TR"/>
              </w:rPr>
              <w:t>4</w:t>
            </w:r>
          </w:p>
        </w:tc>
        <w:tc>
          <w:tcPr>
            <w:tcW w:w="567" w:type="dxa"/>
            <w:shd w:val="clear" w:color="auto" w:fill="BDD6EE" w:themeFill="accent1" w:themeFillTint="66"/>
          </w:tcPr>
          <w:p w14:paraId="082362AF" w14:textId="77777777" w:rsidR="00C801F7" w:rsidRPr="00C801F7" w:rsidRDefault="00C801F7" w:rsidP="00C801F7">
            <w:pPr>
              <w:spacing w:line="360" w:lineRule="auto"/>
              <w:ind w:left="8"/>
              <w:jc w:val="center"/>
              <w:rPr>
                <w:rFonts w:ascii="Arial" w:eastAsia="Calibri" w:hAnsi="Arial" w:cs="Arial"/>
                <w:b/>
                <w:sz w:val="24"/>
                <w:szCs w:val="24"/>
                <w:lang w:val="tr-TR"/>
              </w:rPr>
            </w:pPr>
            <w:r w:rsidRPr="00C801F7">
              <w:rPr>
                <w:rFonts w:ascii="Arial" w:eastAsia="Calibri" w:hAnsi="Arial" w:cs="Arial"/>
                <w:b/>
                <w:w w:val="99"/>
                <w:sz w:val="24"/>
                <w:szCs w:val="24"/>
                <w:lang w:val="tr-TR"/>
              </w:rPr>
              <w:t>5</w:t>
            </w:r>
          </w:p>
        </w:tc>
        <w:tc>
          <w:tcPr>
            <w:tcW w:w="708" w:type="dxa"/>
            <w:shd w:val="clear" w:color="auto" w:fill="BDD6EE" w:themeFill="accent1" w:themeFillTint="66"/>
          </w:tcPr>
          <w:p w14:paraId="508D75F7" w14:textId="77777777" w:rsidR="00C801F7" w:rsidRPr="00C801F7" w:rsidRDefault="00C801F7" w:rsidP="00C801F7">
            <w:pPr>
              <w:spacing w:line="360" w:lineRule="auto"/>
              <w:ind w:right="129"/>
              <w:jc w:val="center"/>
              <w:rPr>
                <w:rFonts w:ascii="Arial" w:eastAsia="Calibri" w:hAnsi="Arial" w:cs="Arial"/>
                <w:b/>
                <w:sz w:val="24"/>
                <w:szCs w:val="24"/>
                <w:lang w:val="tr-TR"/>
              </w:rPr>
            </w:pPr>
            <w:r w:rsidRPr="00C801F7">
              <w:rPr>
                <w:rFonts w:ascii="Arial" w:eastAsia="Calibri" w:hAnsi="Arial" w:cs="Arial"/>
                <w:b/>
                <w:w w:val="99"/>
                <w:sz w:val="24"/>
                <w:szCs w:val="24"/>
                <w:lang w:val="tr-TR"/>
              </w:rPr>
              <w:t>6</w:t>
            </w:r>
          </w:p>
        </w:tc>
        <w:tc>
          <w:tcPr>
            <w:tcW w:w="709" w:type="dxa"/>
            <w:shd w:val="clear" w:color="auto" w:fill="BDD6EE" w:themeFill="accent1" w:themeFillTint="66"/>
          </w:tcPr>
          <w:p w14:paraId="5DF36CE1" w14:textId="77777777" w:rsidR="00C801F7" w:rsidRPr="00C801F7" w:rsidRDefault="00C801F7" w:rsidP="00C801F7">
            <w:pPr>
              <w:spacing w:line="360" w:lineRule="auto"/>
              <w:ind w:left="10"/>
              <w:jc w:val="center"/>
              <w:rPr>
                <w:rFonts w:ascii="Arial" w:eastAsia="Calibri" w:hAnsi="Arial" w:cs="Arial"/>
                <w:b/>
                <w:sz w:val="24"/>
                <w:szCs w:val="24"/>
                <w:lang w:val="tr-TR"/>
              </w:rPr>
            </w:pPr>
            <w:r w:rsidRPr="00C801F7">
              <w:rPr>
                <w:rFonts w:ascii="Arial" w:eastAsia="Calibri" w:hAnsi="Arial" w:cs="Arial"/>
                <w:b/>
                <w:w w:val="99"/>
                <w:sz w:val="24"/>
                <w:szCs w:val="24"/>
                <w:lang w:val="tr-TR"/>
              </w:rPr>
              <w:t>7</w:t>
            </w:r>
          </w:p>
        </w:tc>
        <w:tc>
          <w:tcPr>
            <w:tcW w:w="709" w:type="dxa"/>
            <w:shd w:val="clear" w:color="auto" w:fill="BDD6EE" w:themeFill="accent1" w:themeFillTint="66"/>
          </w:tcPr>
          <w:p w14:paraId="5EA4E002" w14:textId="77777777" w:rsidR="00C801F7" w:rsidRPr="00C801F7" w:rsidRDefault="00C801F7" w:rsidP="00C801F7">
            <w:pPr>
              <w:spacing w:line="360" w:lineRule="auto"/>
              <w:ind w:left="11"/>
              <w:jc w:val="center"/>
              <w:rPr>
                <w:rFonts w:ascii="Arial" w:eastAsia="Calibri" w:hAnsi="Arial" w:cs="Arial"/>
                <w:b/>
                <w:sz w:val="24"/>
                <w:szCs w:val="24"/>
                <w:lang w:val="tr-TR"/>
              </w:rPr>
            </w:pPr>
            <w:r w:rsidRPr="00C801F7">
              <w:rPr>
                <w:rFonts w:ascii="Arial" w:eastAsia="Calibri" w:hAnsi="Arial" w:cs="Arial"/>
                <w:b/>
                <w:w w:val="99"/>
                <w:sz w:val="24"/>
                <w:szCs w:val="24"/>
                <w:lang w:val="tr-TR"/>
              </w:rPr>
              <w:t>8</w:t>
            </w:r>
          </w:p>
        </w:tc>
        <w:tc>
          <w:tcPr>
            <w:tcW w:w="709" w:type="dxa"/>
            <w:shd w:val="clear" w:color="auto" w:fill="BDD6EE" w:themeFill="accent1" w:themeFillTint="66"/>
          </w:tcPr>
          <w:p w14:paraId="7632989F" w14:textId="77777777" w:rsidR="00C801F7" w:rsidRPr="00C801F7" w:rsidRDefault="00C801F7" w:rsidP="00C801F7">
            <w:pPr>
              <w:spacing w:line="360" w:lineRule="auto"/>
              <w:ind w:left="13"/>
              <w:jc w:val="center"/>
              <w:rPr>
                <w:rFonts w:ascii="Arial" w:eastAsia="Calibri" w:hAnsi="Arial" w:cs="Arial"/>
                <w:b/>
                <w:sz w:val="24"/>
                <w:szCs w:val="24"/>
                <w:lang w:val="tr-TR"/>
              </w:rPr>
            </w:pPr>
            <w:r w:rsidRPr="00C801F7">
              <w:rPr>
                <w:rFonts w:ascii="Arial" w:eastAsia="Calibri" w:hAnsi="Arial" w:cs="Arial"/>
                <w:b/>
                <w:w w:val="99"/>
                <w:sz w:val="24"/>
                <w:szCs w:val="24"/>
                <w:lang w:val="tr-TR"/>
              </w:rPr>
              <w:t>9</w:t>
            </w:r>
          </w:p>
        </w:tc>
        <w:tc>
          <w:tcPr>
            <w:tcW w:w="708" w:type="dxa"/>
            <w:shd w:val="clear" w:color="auto" w:fill="BDD6EE" w:themeFill="accent1" w:themeFillTint="66"/>
          </w:tcPr>
          <w:p w14:paraId="0E15FB2F" w14:textId="77777777" w:rsidR="00C801F7" w:rsidRPr="00C801F7" w:rsidRDefault="00C801F7" w:rsidP="00C801F7">
            <w:pPr>
              <w:spacing w:line="360" w:lineRule="auto"/>
              <w:ind w:left="111" w:right="98"/>
              <w:jc w:val="center"/>
              <w:rPr>
                <w:rFonts w:ascii="Arial" w:eastAsia="Calibri" w:hAnsi="Arial" w:cs="Arial"/>
                <w:b/>
                <w:sz w:val="24"/>
                <w:szCs w:val="24"/>
                <w:lang w:val="tr-TR"/>
              </w:rPr>
            </w:pPr>
            <w:r w:rsidRPr="00C801F7">
              <w:rPr>
                <w:rFonts w:ascii="Arial" w:eastAsia="Calibri" w:hAnsi="Arial" w:cs="Arial"/>
                <w:b/>
                <w:sz w:val="24"/>
                <w:szCs w:val="24"/>
                <w:lang w:val="tr-TR"/>
              </w:rPr>
              <w:t>10</w:t>
            </w:r>
          </w:p>
        </w:tc>
      </w:tr>
      <w:tr w:rsidR="00E2428C" w:rsidRPr="00C801F7" w14:paraId="5AD15724" w14:textId="77777777" w:rsidTr="00B40325">
        <w:trPr>
          <w:trHeight w:val="146"/>
        </w:trPr>
        <w:tc>
          <w:tcPr>
            <w:tcW w:w="3686" w:type="dxa"/>
            <w:shd w:val="clear" w:color="auto" w:fill="BDD6EE" w:themeFill="accent1" w:themeFillTint="66"/>
          </w:tcPr>
          <w:p w14:paraId="6EA8852B" w14:textId="14DC8195" w:rsidR="00E2428C" w:rsidRPr="00D658AD" w:rsidRDefault="00875117" w:rsidP="00D658AD">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Mikroorqanizmlərin</w:t>
            </w:r>
            <w:r w:rsidR="00AE45E1">
              <w:rPr>
                <w:rFonts w:ascii="Arial" w:hAnsi="Arial" w:cs="Arial"/>
                <w:i/>
                <w:iCs/>
                <w:color w:val="FF0000"/>
                <w:sz w:val="24"/>
                <w:szCs w:val="24"/>
              </w:rPr>
              <w:t xml:space="preserve"> (</w:t>
            </w:r>
            <w:proofErr w:type="spellStart"/>
            <w:r w:rsidR="00AE45E1">
              <w:rPr>
                <w:rFonts w:ascii="Arial" w:hAnsi="Arial" w:cs="Arial"/>
                <w:i/>
                <w:iCs/>
                <w:color w:val="FF0000"/>
                <w:sz w:val="24"/>
                <w:szCs w:val="24"/>
              </w:rPr>
              <w:t>xüsusilə</w:t>
            </w:r>
            <w:proofErr w:type="spellEnd"/>
            <w:r w:rsidR="00AE45E1">
              <w:rPr>
                <w:rFonts w:ascii="Arial" w:hAnsi="Arial" w:cs="Arial"/>
                <w:i/>
                <w:iCs/>
                <w:color w:val="FF0000"/>
                <w:sz w:val="24"/>
                <w:szCs w:val="24"/>
              </w:rPr>
              <w:t xml:space="preserve"> </w:t>
            </w:r>
            <w:proofErr w:type="spellStart"/>
            <w:r w:rsidR="00AE45E1">
              <w:rPr>
                <w:rFonts w:ascii="Arial" w:hAnsi="Arial" w:cs="Arial"/>
                <w:i/>
                <w:iCs/>
                <w:color w:val="FF0000"/>
                <w:sz w:val="24"/>
                <w:szCs w:val="24"/>
              </w:rPr>
              <w:t>ağız</w:t>
            </w:r>
            <w:proofErr w:type="spellEnd"/>
            <w:r w:rsidR="00AE45E1">
              <w:rPr>
                <w:rFonts w:ascii="Arial" w:hAnsi="Arial" w:cs="Arial"/>
                <w:i/>
                <w:iCs/>
                <w:color w:val="FF0000"/>
                <w:sz w:val="24"/>
                <w:szCs w:val="24"/>
              </w:rPr>
              <w:t xml:space="preserve"> </w:t>
            </w:r>
            <w:proofErr w:type="spellStart"/>
            <w:r w:rsidR="00AE45E1">
              <w:rPr>
                <w:rFonts w:ascii="Arial" w:hAnsi="Arial" w:cs="Arial"/>
                <w:i/>
                <w:iCs/>
                <w:color w:val="FF0000"/>
                <w:sz w:val="24"/>
                <w:szCs w:val="24"/>
              </w:rPr>
              <w:t>boşluğunda</w:t>
            </w:r>
            <w:proofErr w:type="spellEnd"/>
            <w:r w:rsidR="00AE45E1">
              <w:rPr>
                <w:rFonts w:ascii="Arial" w:hAnsi="Arial" w:cs="Arial"/>
                <w:i/>
                <w:iCs/>
                <w:color w:val="FF0000"/>
                <w:sz w:val="24"/>
                <w:szCs w:val="24"/>
              </w:rPr>
              <w:t xml:space="preserve"> </w:t>
            </w:r>
            <w:proofErr w:type="spellStart"/>
            <w:r w:rsidR="00AE45E1">
              <w:rPr>
                <w:rFonts w:ascii="Arial" w:hAnsi="Arial" w:cs="Arial"/>
                <w:i/>
                <w:iCs/>
                <w:color w:val="FF0000"/>
                <w:sz w:val="24"/>
                <w:szCs w:val="24"/>
              </w:rPr>
              <w:t>xəstəlik</w:t>
            </w:r>
            <w:proofErr w:type="spellEnd"/>
            <w:r w:rsidR="00AE45E1">
              <w:rPr>
                <w:rFonts w:ascii="Arial" w:hAnsi="Arial" w:cs="Arial"/>
                <w:i/>
                <w:iCs/>
                <w:color w:val="FF0000"/>
                <w:sz w:val="24"/>
                <w:szCs w:val="24"/>
              </w:rPr>
              <w:t xml:space="preserve"> </w:t>
            </w:r>
            <w:proofErr w:type="spellStart"/>
            <w:r w:rsidR="00AE45E1">
              <w:rPr>
                <w:rFonts w:ascii="Arial" w:hAnsi="Arial" w:cs="Arial"/>
                <w:i/>
                <w:iCs/>
                <w:color w:val="FF0000"/>
                <w:sz w:val="24"/>
                <w:szCs w:val="24"/>
              </w:rPr>
              <w:t>törədən</w:t>
            </w:r>
            <w:proofErr w:type="spellEnd"/>
            <w:r w:rsidR="00AE45E1">
              <w:rPr>
                <w:rFonts w:ascii="Arial" w:hAnsi="Arial" w:cs="Arial"/>
                <w:i/>
                <w:iCs/>
                <w:color w:val="FF0000"/>
                <w:sz w:val="24"/>
                <w:szCs w:val="24"/>
              </w:rPr>
              <w:t>)</w:t>
            </w:r>
            <w:proofErr w:type="spellStart"/>
            <w:r w:rsidR="00AE45E1">
              <w:rPr>
                <w:rFonts w:ascii="Arial" w:hAnsi="Arial" w:cs="Arial"/>
                <w:i/>
                <w:iCs/>
                <w:color w:val="FF0000"/>
                <w:sz w:val="24"/>
                <w:szCs w:val="24"/>
              </w:rPr>
              <w:t>i</w:t>
            </w:r>
            <w:proofErr w:type="spellEnd"/>
            <w:r w:rsidRPr="00D658AD">
              <w:rPr>
                <w:rFonts w:ascii="Arial" w:hAnsi="Arial" w:cs="Arial"/>
                <w:sz w:val="24"/>
                <w:szCs w:val="24"/>
                <w:lang w:val="az-Latn-AZ"/>
              </w:rPr>
              <w:t xml:space="preserve"> təsnifatını və morfo - bioloji xüsusiyyətlərini bilir. </w:t>
            </w:r>
          </w:p>
        </w:tc>
        <w:tc>
          <w:tcPr>
            <w:tcW w:w="567" w:type="dxa"/>
            <w:shd w:val="clear" w:color="auto" w:fill="FFFFFF" w:themeFill="background1"/>
          </w:tcPr>
          <w:p w14:paraId="5209AC0B" w14:textId="77777777" w:rsidR="00E2428C" w:rsidRPr="00C801F7" w:rsidRDefault="00E2428C" w:rsidP="00E2428C">
            <w:pPr>
              <w:spacing w:before="160" w:line="360" w:lineRule="auto"/>
              <w:ind w:left="8"/>
              <w:jc w:val="center"/>
              <w:rPr>
                <w:rFonts w:ascii="Arial" w:eastAsia="Calibri" w:hAnsi="Arial" w:cs="Arial"/>
                <w:sz w:val="24"/>
                <w:szCs w:val="24"/>
                <w:lang w:val="tr-TR"/>
              </w:rPr>
            </w:pPr>
          </w:p>
        </w:tc>
        <w:tc>
          <w:tcPr>
            <w:tcW w:w="567" w:type="dxa"/>
            <w:shd w:val="clear" w:color="auto" w:fill="FFFFFF" w:themeFill="background1"/>
          </w:tcPr>
          <w:p w14:paraId="581A11B7" w14:textId="77777777" w:rsidR="00E2428C" w:rsidRPr="00C801F7" w:rsidRDefault="00E2428C" w:rsidP="00E2428C">
            <w:pPr>
              <w:spacing w:before="160" w:line="360" w:lineRule="auto"/>
              <w:ind w:left="9"/>
              <w:jc w:val="center"/>
              <w:rPr>
                <w:rFonts w:ascii="Arial" w:eastAsia="Calibri" w:hAnsi="Arial" w:cs="Arial"/>
                <w:sz w:val="24"/>
                <w:szCs w:val="24"/>
                <w:lang w:val="tr-TR"/>
              </w:rPr>
            </w:pPr>
          </w:p>
        </w:tc>
        <w:tc>
          <w:tcPr>
            <w:tcW w:w="567" w:type="dxa"/>
            <w:shd w:val="clear" w:color="auto" w:fill="FF0000"/>
          </w:tcPr>
          <w:p w14:paraId="7B266CA6" w14:textId="77777777" w:rsidR="00E2428C" w:rsidRPr="00DB6806" w:rsidRDefault="00422E67" w:rsidP="00E2428C">
            <w:pPr>
              <w:spacing w:before="160" w:line="360" w:lineRule="auto"/>
              <w:ind w:right="136"/>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0C230DF9"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7DBD210"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07168A08" w14:textId="77777777" w:rsidR="00E2428C" w:rsidRPr="00DB6806" w:rsidRDefault="00E2428C" w:rsidP="00E2428C">
            <w:pPr>
              <w:spacing w:before="160" w:line="360" w:lineRule="auto"/>
              <w:ind w:right="128"/>
              <w:jc w:val="center"/>
              <w:rPr>
                <w:rFonts w:ascii="Arial" w:eastAsia="Calibri" w:hAnsi="Arial" w:cs="Arial"/>
                <w:sz w:val="28"/>
                <w:szCs w:val="28"/>
                <w:lang w:val="tr-TR"/>
              </w:rPr>
            </w:pPr>
          </w:p>
        </w:tc>
        <w:tc>
          <w:tcPr>
            <w:tcW w:w="709" w:type="dxa"/>
            <w:shd w:val="clear" w:color="auto" w:fill="FFFFFF" w:themeFill="background1"/>
          </w:tcPr>
          <w:p w14:paraId="06B9FCB2"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81FFD73"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E4AF4E0"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CA115E2" w14:textId="77777777" w:rsidR="00E2428C" w:rsidRPr="00DB6806" w:rsidRDefault="00E2428C" w:rsidP="00E2428C">
            <w:pPr>
              <w:spacing w:line="360" w:lineRule="auto"/>
              <w:jc w:val="center"/>
              <w:rPr>
                <w:rFonts w:ascii="Arial" w:eastAsia="Calibri" w:hAnsi="Arial" w:cs="Arial"/>
                <w:sz w:val="28"/>
                <w:szCs w:val="28"/>
                <w:lang w:val="tr-TR"/>
              </w:rPr>
            </w:pPr>
          </w:p>
        </w:tc>
      </w:tr>
      <w:tr w:rsidR="00E2428C" w:rsidRPr="00C801F7" w14:paraId="4FFB4CDE" w14:textId="77777777" w:rsidTr="00B40325">
        <w:trPr>
          <w:trHeight w:val="307"/>
        </w:trPr>
        <w:tc>
          <w:tcPr>
            <w:tcW w:w="3686" w:type="dxa"/>
            <w:shd w:val="clear" w:color="auto" w:fill="BDD6EE" w:themeFill="accent1" w:themeFillTint="66"/>
          </w:tcPr>
          <w:p w14:paraId="2C08EA54" w14:textId="77777777" w:rsidR="00E2428C" w:rsidRPr="00D658AD" w:rsidRDefault="00875117" w:rsidP="00D658AD">
            <w:pPr>
              <w:pStyle w:val="OiaeaeiYiio2"/>
              <w:widowControl/>
              <w:numPr>
                <w:ilvl w:val="0"/>
                <w:numId w:val="30"/>
              </w:numPr>
              <w:spacing w:before="20" w:after="20"/>
              <w:ind w:left="436" w:hanging="426"/>
              <w:jc w:val="left"/>
              <w:rPr>
                <w:rFonts w:ascii="Arial" w:hAnsi="Arial" w:cs="Arial"/>
                <w:i w:val="0"/>
                <w:iCs/>
                <w:sz w:val="24"/>
                <w:szCs w:val="24"/>
                <w:lang w:val="az-Latn-AZ"/>
              </w:rPr>
            </w:pPr>
            <w:r w:rsidRPr="00D658AD">
              <w:rPr>
                <w:rFonts w:ascii="Arial" w:hAnsi="Arial" w:cs="Arial"/>
                <w:i w:val="0"/>
                <w:sz w:val="24"/>
                <w:szCs w:val="24"/>
                <w:lang w:val="az-Latn-AZ"/>
              </w:rPr>
              <w:t>Mikroorqanizmlərin fiziologiyasına əsasən kultivasiya üsulunu  seçir.</w:t>
            </w:r>
          </w:p>
        </w:tc>
        <w:tc>
          <w:tcPr>
            <w:tcW w:w="567" w:type="dxa"/>
            <w:shd w:val="clear" w:color="auto" w:fill="FFFFFF" w:themeFill="background1"/>
          </w:tcPr>
          <w:p w14:paraId="6D1261B8"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53BBB70"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0000"/>
          </w:tcPr>
          <w:p w14:paraId="0F92B199" w14:textId="77777777" w:rsidR="00DB6806" w:rsidRDefault="00DB6806" w:rsidP="00E2428C">
            <w:pPr>
              <w:spacing w:line="360" w:lineRule="auto"/>
              <w:jc w:val="center"/>
              <w:rPr>
                <w:rFonts w:ascii="Arial" w:eastAsia="Calibri" w:hAnsi="Arial" w:cs="Arial"/>
                <w:sz w:val="28"/>
                <w:szCs w:val="28"/>
                <w:lang w:val="tr-TR"/>
              </w:rPr>
            </w:pPr>
          </w:p>
          <w:p w14:paraId="09B40271" w14:textId="77777777" w:rsidR="00E2428C" w:rsidRPr="00DB6806" w:rsidRDefault="00422E67" w:rsidP="00E2428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59CE63F1"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5DDD0BE9" w14:textId="77777777" w:rsidR="00E2428C" w:rsidRPr="00DB6806" w:rsidRDefault="00E2428C" w:rsidP="00E2428C">
            <w:pPr>
              <w:spacing w:before="17" w:line="360" w:lineRule="auto"/>
              <w:ind w:left="8"/>
              <w:jc w:val="center"/>
              <w:rPr>
                <w:rFonts w:ascii="Arial" w:eastAsia="Calibri" w:hAnsi="Arial" w:cs="Arial"/>
                <w:sz w:val="28"/>
                <w:szCs w:val="28"/>
                <w:lang w:val="tr-TR"/>
              </w:rPr>
            </w:pPr>
          </w:p>
        </w:tc>
        <w:tc>
          <w:tcPr>
            <w:tcW w:w="708" w:type="dxa"/>
            <w:shd w:val="clear" w:color="auto" w:fill="FFFFFF" w:themeFill="background1"/>
          </w:tcPr>
          <w:p w14:paraId="041ED10D" w14:textId="77777777" w:rsidR="00E2428C" w:rsidRPr="00DB6806" w:rsidRDefault="00E2428C" w:rsidP="00E2428C">
            <w:pPr>
              <w:spacing w:before="17" w:line="360" w:lineRule="auto"/>
              <w:ind w:right="128"/>
              <w:jc w:val="center"/>
              <w:rPr>
                <w:rFonts w:ascii="Arial" w:eastAsia="Calibri" w:hAnsi="Arial" w:cs="Arial"/>
                <w:sz w:val="28"/>
                <w:szCs w:val="28"/>
                <w:lang w:val="tr-TR"/>
              </w:rPr>
            </w:pPr>
          </w:p>
        </w:tc>
        <w:tc>
          <w:tcPr>
            <w:tcW w:w="709" w:type="dxa"/>
            <w:shd w:val="clear" w:color="auto" w:fill="FFFFFF" w:themeFill="background1"/>
          </w:tcPr>
          <w:p w14:paraId="2D468650"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59B7372"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7A8A1B9" w14:textId="77777777" w:rsidR="00E2428C" w:rsidRPr="00DB6806" w:rsidRDefault="00E2428C" w:rsidP="00E2428C">
            <w:pPr>
              <w:spacing w:before="17" w:line="360" w:lineRule="auto"/>
              <w:ind w:left="13"/>
              <w:jc w:val="center"/>
              <w:rPr>
                <w:rFonts w:ascii="Arial" w:eastAsia="Calibri" w:hAnsi="Arial" w:cs="Arial"/>
                <w:sz w:val="28"/>
                <w:szCs w:val="28"/>
                <w:lang w:val="tr-TR"/>
              </w:rPr>
            </w:pPr>
          </w:p>
        </w:tc>
        <w:tc>
          <w:tcPr>
            <w:tcW w:w="708" w:type="dxa"/>
            <w:shd w:val="clear" w:color="auto" w:fill="FFFFFF" w:themeFill="background1"/>
          </w:tcPr>
          <w:p w14:paraId="5B5110B8" w14:textId="77777777" w:rsidR="00E2428C" w:rsidRPr="00DB6806" w:rsidRDefault="00E2428C" w:rsidP="00E2428C">
            <w:pPr>
              <w:spacing w:line="360" w:lineRule="auto"/>
              <w:jc w:val="center"/>
              <w:rPr>
                <w:rFonts w:ascii="Arial" w:eastAsia="Calibri" w:hAnsi="Arial" w:cs="Arial"/>
                <w:sz w:val="28"/>
                <w:szCs w:val="28"/>
                <w:lang w:val="tr-TR"/>
              </w:rPr>
            </w:pPr>
          </w:p>
        </w:tc>
      </w:tr>
      <w:tr w:rsidR="00E2428C" w:rsidRPr="00C801F7" w14:paraId="0E26B847" w14:textId="77777777" w:rsidTr="00B40325">
        <w:trPr>
          <w:trHeight w:val="307"/>
        </w:trPr>
        <w:tc>
          <w:tcPr>
            <w:tcW w:w="3686" w:type="dxa"/>
            <w:shd w:val="clear" w:color="auto" w:fill="BDD6EE" w:themeFill="accent1" w:themeFillTint="66"/>
          </w:tcPr>
          <w:p w14:paraId="76C0BB4F" w14:textId="77777777" w:rsidR="00E2428C" w:rsidRPr="00D658AD" w:rsidRDefault="00875117" w:rsidP="00D658AD">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Sterilizasiya və dezinfeksiya üsullarını sadalayır.</w:t>
            </w:r>
          </w:p>
        </w:tc>
        <w:tc>
          <w:tcPr>
            <w:tcW w:w="567" w:type="dxa"/>
            <w:shd w:val="clear" w:color="auto" w:fill="FFFFFF" w:themeFill="background1"/>
          </w:tcPr>
          <w:p w14:paraId="5ADEBDA8"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E1ECEE4"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EF3DA24"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C0484B3"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746396F9"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0000"/>
          </w:tcPr>
          <w:p w14:paraId="2BA3C765" w14:textId="77777777" w:rsidR="00E2428C" w:rsidRPr="00DB6806" w:rsidRDefault="00422E67" w:rsidP="00E2428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452527C3"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0000"/>
          </w:tcPr>
          <w:p w14:paraId="3D7334EA" w14:textId="77777777" w:rsidR="00E2428C" w:rsidRPr="00DB6806" w:rsidRDefault="00422E67" w:rsidP="00E2428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07C1BD05"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E7D0B49" w14:textId="77777777" w:rsidR="00E2428C" w:rsidRPr="00DB6806" w:rsidRDefault="00E2428C" w:rsidP="00E2428C">
            <w:pPr>
              <w:spacing w:before="17" w:line="360" w:lineRule="auto"/>
              <w:ind w:left="14"/>
              <w:jc w:val="center"/>
              <w:rPr>
                <w:rFonts w:ascii="Arial" w:eastAsia="Calibri" w:hAnsi="Arial" w:cs="Arial"/>
                <w:sz w:val="28"/>
                <w:szCs w:val="28"/>
                <w:lang w:val="tr-TR"/>
              </w:rPr>
            </w:pPr>
          </w:p>
        </w:tc>
      </w:tr>
      <w:tr w:rsidR="00E2428C" w:rsidRPr="00C801F7" w14:paraId="4831A7CF" w14:textId="77777777" w:rsidTr="00E2428C">
        <w:trPr>
          <w:trHeight w:val="307"/>
        </w:trPr>
        <w:tc>
          <w:tcPr>
            <w:tcW w:w="3686" w:type="dxa"/>
            <w:shd w:val="clear" w:color="auto" w:fill="BDD6EE" w:themeFill="accent1" w:themeFillTint="66"/>
          </w:tcPr>
          <w:p w14:paraId="7E783D94" w14:textId="77777777" w:rsidR="00E2428C" w:rsidRPr="00D658AD" w:rsidRDefault="00875117" w:rsidP="00D658AD">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 xml:space="preserve">Mikroorqanizmlərin törətdiyi xəstəliklərin müalicəsində istifadə edilən kimyəvi terapevtik preparatların və antibiotiklərin təsir mexanizmlərini izah edir. </w:t>
            </w:r>
          </w:p>
        </w:tc>
        <w:tc>
          <w:tcPr>
            <w:tcW w:w="567" w:type="dxa"/>
            <w:shd w:val="clear" w:color="auto" w:fill="FFFFFF" w:themeFill="background1"/>
          </w:tcPr>
          <w:p w14:paraId="65DF4309"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11B9C3E"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B45C68C"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EDEC267"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62D49F37"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1ECEADB" w14:textId="77777777" w:rsidR="00E2428C" w:rsidRPr="00DB6806" w:rsidRDefault="00E2428C" w:rsidP="00E2428C">
            <w:pPr>
              <w:spacing w:line="360" w:lineRule="auto"/>
              <w:jc w:val="center"/>
              <w:rPr>
                <w:rFonts w:ascii="Arial" w:eastAsia="Calibri" w:hAnsi="Arial" w:cs="Arial"/>
                <w:sz w:val="28"/>
                <w:szCs w:val="28"/>
                <w:highlight w:val="yellow"/>
                <w:lang w:val="tr-TR"/>
              </w:rPr>
            </w:pPr>
          </w:p>
        </w:tc>
        <w:tc>
          <w:tcPr>
            <w:tcW w:w="709" w:type="dxa"/>
            <w:shd w:val="clear" w:color="auto" w:fill="FFFFFF" w:themeFill="background1"/>
          </w:tcPr>
          <w:p w14:paraId="48FAA049"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0000"/>
          </w:tcPr>
          <w:p w14:paraId="51E3EA5C" w14:textId="77777777" w:rsidR="00DB6806" w:rsidRDefault="00DB6806" w:rsidP="00E2428C">
            <w:pPr>
              <w:spacing w:line="360" w:lineRule="auto"/>
              <w:jc w:val="center"/>
              <w:rPr>
                <w:rFonts w:ascii="Arial" w:eastAsia="Calibri" w:hAnsi="Arial" w:cs="Arial"/>
                <w:sz w:val="28"/>
                <w:szCs w:val="28"/>
                <w:highlight w:val="yellow"/>
                <w:lang w:val="tr-TR"/>
              </w:rPr>
            </w:pPr>
          </w:p>
          <w:p w14:paraId="2FA29D18" w14:textId="77777777" w:rsidR="00E2428C" w:rsidRPr="00DB6806" w:rsidRDefault="00422E67" w:rsidP="00E2428C">
            <w:pPr>
              <w:spacing w:line="360" w:lineRule="auto"/>
              <w:jc w:val="center"/>
              <w:rPr>
                <w:rFonts w:ascii="Arial" w:eastAsia="Calibri" w:hAnsi="Arial" w:cs="Arial"/>
                <w:sz w:val="28"/>
                <w:szCs w:val="28"/>
                <w:highlight w:val="yellow"/>
                <w:lang w:val="tr-TR"/>
              </w:rPr>
            </w:pPr>
            <w:r w:rsidRPr="00DB6806">
              <w:rPr>
                <w:rFonts w:ascii="Arial" w:eastAsia="Calibri" w:hAnsi="Arial" w:cs="Arial"/>
                <w:sz w:val="28"/>
                <w:szCs w:val="28"/>
                <w:lang w:val="tr-TR"/>
              </w:rPr>
              <w:t>X</w:t>
            </w:r>
          </w:p>
        </w:tc>
        <w:tc>
          <w:tcPr>
            <w:tcW w:w="709" w:type="dxa"/>
            <w:shd w:val="clear" w:color="auto" w:fill="FFFFFF" w:themeFill="background1"/>
          </w:tcPr>
          <w:p w14:paraId="0C717B1D"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788CAF65" w14:textId="77777777" w:rsidR="00E2428C" w:rsidRPr="00DB6806" w:rsidRDefault="00E2428C" w:rsidP="00E2428C">
            <w:pPr>
              <w:spacing w:line="360" w:lineRule="auto"/>
              <w:jc w:val="center"/>
              <w:rPr>
                <w:rFonts w:ascii="Arial" w:eastAsia="Calibri" w:hAnsi="Arial" w:cs="Arial"/>
                <w:sz w:val="28"/>
                <w:szCs w:val="28"/>
                <w:lang w:val="tr-TR"/>
              </w:rPr>
            </w:pPr>
          </w:p>
        </w:tc>
      </w:tr>
      <w:tr w:rsidR="00E2428C" w:rsidRPr="00875117" w14:paraId="5F5A06F4" w14:textId="77777777" w:rsidTr="00B40325">
        <w:trPr>
          <w:trHeight w:val="307"/>
        </w:trPr>
        <w:tc>
          <w:tcPr>
            <w:tcW w:w="3686" w:type="dxa"/>
            <w:shd w:val="clear" w:color="auto" w:fill="BDD6EE" w:themeFill="accent1" w:themeFillTint="66"/>
          </w:tcPr>
          <w:p w14:paraId="33FF7C41" w14:textId="77777777" w:rsidR="00E2428C" w:rsidRPr="00DB6806" w:rsidRDefault="00875117" w:rsidP="00DB6806">
            <w:pPr>
              <w:pStyle w:val="ListParagraph"/>
              <w:numPr>
                <w:ilvl w:val="0"/>
                <w:numId w:val="30"/>
              </w:numPr>
              <w:ind w:left="436" w:hanging="436"/>
              <w:jc w:val="both"/>
              <w:rPr>
                <w:rFonts w:ascii="Arial" w:hAnsi="Arial" w:cs="Arial"/>
                <w:sz w:val="24"/>
                <w:szCs w:val="24"/>
                <w:lang w:val="az-Latn-AZ"/>
              </w:rPr>
            </w:pPr>
            <w:r w:rsidRPr="00D658AD">
              <w:rPr>
                <w:rFonts w:ascii="Arial" w:hAnsi="Arial" w:cs="Arial"/>
                <w:sz w:val="24"/>
                <w:szCs w:val="24"/>
                <w:lang w:val="az-Latn-AZ"/>
              </w:rPr>
              <w:t>Mikrobların genetik dəyişkənliyini izah edir.</w:t>
            </w:r>
          </w:p>
        </w:tc>
        <w:tc>
          <w:tcPr>
            <w:tcW w:w="567" w:type="dxa"/>
            <w:shd w:val="clear" w:color="auto" w:fill="FFFFFF" w:themeFill="background1"/>
          </w:tcPr>
          <w:p w14:paraId="6B4E8B19"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F3B34D8"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0000"/>
          </w:tcPr>
          <w:p w14:paraId="5D67188F" w14:textId="77777777" w:rsidR="00E2428C" w:rsidRPr="00DB6806" w:rsidRDefault="00422E67" w:rsidP="00E2428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57261AD6"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6BE06B5E"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B83D702"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BDC23E5"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759DC90"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D6F4806"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012ABB24" w14:textId="77777777" w:rsidR="00E2428C" w:rsidRPr="00DB6806" w:rsidRDefault="00E2428C" w:rsidP="00E2428C">
            <w:pPr>
              <w:spacing w:line="360" w:lineRule="auto"/>
              <w:jc w:val="center"/>
              <w:rPr>
                <w:rFonts w:ascii="Arial" w:eastAsia="Calibri" w:hAnsi="Arial" w:cs="Arial"/>
                <w:sz w:val="28"/>
                <w:szCs w:val="28"/>
                <w:lang w:val="tr-TR"/>
              </w:rPr>
            </w:pPr>
          </w:p>
        </w:tc>
      </w:tr>
      <w:tr w:rsidR="00422E67" w:rsidRPr="00875117" w14:paraId="58B25179" w14:textId="77777777" w:rsidTr="00B40325">
        <w:trPr>
          <w:trHeight w:val="308"/>
        </w:trPr>
        <w:tc>
          <w:tcPr>
            <w:tcW w:w="3686" w:type="dxa"/>
            <w:shd w:val="clear" w:color="auto" w:fill="BDD6EE" w:themeFill="accent1" w:themeFillTint="66"/>
          </w:tcPr>
          <w:p w14:paraId="1BC9A54C" w14:textId="77777777" w:rsidR="00422E67" w:rsidRPr="00DB6806" w:rsidRDefault="00422E67" w:rsidP="00DB6806">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İnfeksion prosesin əmələ gəlmə şərtlərini, infeksion xəstəliklərin növlərini sadalayır.</w:t>
            </w:r>
          </w:p>
        </w:tc>
        <w:tc>
          <w:tcPr>
            <w:tcW w:w="567" w:type="dxa"/>
            <w:shd w:val="clear" w:color="auto" w:fill="FFFFFF" w:themeFill="background1"/>
          </w:tcPr>
          <w:p w14:paraId="21D70DB5"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2359BF7"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DAD29F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72F133D"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5401DB68"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664B1339" w14:textId="77777777" w:rsidR="00422E67" w:rsidRPr="00DB6806" w:rsidRDefault="00422E67"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692D67DE" w14:textId="77777777" w:rsidR="00422E67" w:rsidRPr="00DB6806" w:rsidRDefault="00422E67"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0DF69AA6"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8979477"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7A2781FA"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0EF79D86" w14:textId="77777777" w:rsidTr="00B40325">
        <w:trPr>
          <w:trHeight w:val="308"/>
        </w:trPr>
        <w:tc>
          <w:tcPr>
            <w:tcW w:w="3686" w:type="dxa"/>
            <w:shd w:val="clear" w:color="auto" w:fill="BDD6EE" w:themeFill="accent1" w:themeFillTint="66"/>
          </w:tcPr>
          <w:p w14:paraId="4BEC8053" w14:textId="77777777" w:rsidR="00422E67" w:rsidRPr="00DB6806" w:rsidRDefault="00422E67" w:rsidP="00DB6806">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Mikroorqanizmlərin patogenlik amillərini sadalayır və  təsir mexanizmini izah edir.</w:t>
            </w:r>
          </w:p>
        </w:tc>
        <w:tc>
          <w:tcPr>
            <w:tcW w:w="567" w:type="dxa"/>
            <w:shd w:val="clear" w:color="auto" w:fill="FFFFFF" w:themeFill="background1"/>
          </w:tcPr>
          <w:p w14:paraId="4B03C32C"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A6352B6"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F69074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B481B1B"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1844DA90"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2481949D"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1A2F1DC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C956356"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A109523"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593630B6"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53E6F9D1" w14:textId="77777777" w:rsidTr="00B40325">
        <w:trPr>
          <w:trHeight w:val="308"/>
        </w:trPr>
        <w:tc>
          <w:tcPr>
            <w:tcW w:w="3686" w:type="dxa"/>
            <w:shd w:val="clear" w:color="auto" w:fill="BDD6EE" w:themeFill="accent1" w:themeFillTint="66"/>
          </w:tcPr>
          <w:p w14:paraId="4C62C444" w14:textId="77777777" w:rsidR="00422E67" w:rsidRPr="00DB6806" w:rsidRDefault="00422E67" w:rsidP="00DB6806">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Orqanizmin immunitet  növlərini (spesifik və qeyri-spesifik); antigenlərin və anticismlərin növlərini; immun cavab formalarını bilir.</w:t>
            </w:r>
          </w:p>
        </w:tc>
        <w:tc>
          <w:tcPr>
            <w:tcW w:w="567" w:type="dxa"/>
            <w:shd w:val="clear" w:color="auto" w:fill="FFFFFF" w:themeFill="background1"/>
          </w:tcPr>
          <w:p w14:paraId="04105373"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15E2817"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434AE8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41774E3"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52EC0EA1"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44FA16B2"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49458D3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C468B89"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963CE7B"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54F4F1A4"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029F6972" w14:textId="77777777" w:rsidTr="00B40325">
        <w:trPr>
          <w:trHeight w:val="308"/>
        </w:trPr>
        <w:tc>
          <w:tcPr>
            <w:tcW w:w="3686" w:type="dxa"/>
            <w:shd w:val="clear" w:color="auto" w:fill="BDD6EE" w:themeFill="accent1" w:themeFillTint="66"/>
          </w:tcPr>
          <w:p w14:paraId="5F0AAD93" w14:textId="77777777" w:rsidR="00422E67" w:rsidRPr="00D658AD" w:rsidRDefault="00422E67" w:rsidP="00422E67">
            <w:pPr>
              <w:pStyle w:val="ListParagraph"/>
              <w:numPr>
                <w:ilvl w:val="0"/>
                <w:numId w:val="30"/>
              </w:numPr>
              <w:ind w:left="436" w:hanging="426"/>
              <w:rPr>
                <w:rFonts w:ascii="Arial" w:hAnsi="Arial" w:cs="Arial"/>
                <w:lang w:val="az-Latn-AZ"/>
              </w:rPr>
            </w:pPr>
            <w:r w:rsidRPr="00D658AD">
              <w:rPr>
                <w:rFonts w:ascii="Arial" w:hAnsi="Arial" w:cs="Arial"/>
                <w:sz w:val="24"/>
                <w:szCs w:val="24"/>
                <w:lang w:val="az-Latn-AZ"/>
              </w:rPr>
              <w:lastRenderedPageBreak/>
              <w:t>İmmunbioloji preparatların əsas qruplarını (vaksinlər, zərdablar, immunqlobulinlər, immunmodulyatorlar, bakteriofaqlar və s.), onların istifadə prinsiplərini sadalayır.</w:t>
            </w:r>
          </w:p>
        </w:tc>
        <w:tc>
          <w:tcPr>
            <w:tcW w:w="567" w:type="dxa"/>
            <w:shd w:val="clear" w:color="auto" w:fill="FFFFFF" w:themeFill="background1"/>
          </w:tcPr>
          <w:p w14:paraId="37B1DAC3"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D223611"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4811219"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6A046D0"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DC96B76"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032C55CD"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56E45B55"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190BF2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900E0AD"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31B83393"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359B8B2A" w14:textId="77777777" w:rsidTr="00B40325">
        <w:trPr>
          <w:trHeight w:val="308"/>
        </w:trPr>
        <w:tc>
          <w:tcPr>
            <w:tcW w:w="3686" w:type="dxa"/>
            <w:shd w:val="clear" w:color="auto" w:fill="BDD6EE" w:themeFill="accent1" w:themeFillTint="66"/>
          </w:tcPr>
          <w:p w14:paraId="389CE220"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Mikrobioloji</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müayinə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üçün</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patoloji</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kliniki</w:t>
            </w:r>
            <w:proofErr w:type="spellEnd"/>
            <w:r w:rsidRPr="00D658AD">
              <w:rPr>
                <w:rFonts w:ascii="Arial" w:hAnsi="Arial" w:cs="Arial"/>
                <w:i w:val="0"/>
                <w:iCs/>
                <w:sz w:val="24"/>
                <w:szCs w:val="24"/>
              </w:rPr>
              <w:t xml:space="preserve">) material </w:t>
            </w:r>
            <w:proofErr w:type="spellStart"/>
            <w:r w:rsidRPr="00D658AD">
              <w:rPr>
                <w:rFonts w:ascii="Arial" w:hAnsi="Arial" w:cs="Arial"/>
                <w:i w:val="0"/>
                <w:iCs/>
                <w:sz w:val="24"/>
                <w:szCs w:val="24"/>
              </w:rPr>
              <w:t>götürür</w:t>
            </w:r>
            <w:proofErr w:type="spellEnd"/>
            <w:r w:rsidRPr="00D658AD">
              <w:rPr>
                <w:rFonts w:ascii="Arial" w:hAnsi="Arial" w:cs="Arial"/>
                <w:i w:val="0"/>
                <w:iCs/>
                <w:sz w:val="24"/>
                <w:szCs w:val="24"/>
              </w:rPr>
              <w:t>.</w:t>
            </w:r>
          </w:p>
        </w:tc>
        <w:tc>
          <w:tcPr>
            <w:tcW w:w="567" w:type="dxa"/>
            <w:shd w:val="clear" w:color="auto" w:fill="FFFFFF" w:themeFill="background1"/>
          </w:tcPr>
          <w:p w14:paraId="759BC9CE"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499CF0E"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BA94997"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8790949"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166610C9"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649EABA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362B6408"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39A95C4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3144D8D2"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393EB466"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285F7A8D" w14:textId="77777777" w:rsidTr="00B40325">
        <w:trPr>
          <w:trHeight w:val="308"/>
        </w:trPr>
        <w:tc>
          <w:tcPr>
            <w:tcW w:w="3686" w:type="dxa"/>
            <w:shd w:val="clear" w:color="auto" w:fill="BDD6EE" w:themeFill="accent1" w:themeFillTint="66"/>
          </w:tcPr>
          <w:p w14:paraId="2B36A97E" w14:textId="02589219" w:rsidR="00422E67" w:rsidRPr="00DB6806" w:rsidRDefault="00AE45E1"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Pr>
                <w:rFonts w:ascii="Arial" w:hAnsi="Arial" w:cs="Arial"/>
                <w:i w:val="0"/>
                <w:iCs/>
                <w:color w:val="FF0000"/>
                <w:sz w:val="24"/>
                <w:szCs w:val="24"/>
              </w:rPr>
              <w:t>Ağız</w:t>
            </w:r>
            <w:proofErr w:type="spellEnd"/>
            <w:r>
              <w:rPr>
                <w:rFonts w:ascii="Arial" w:hAnsi="Arial" w:cs="Arial"/>
                <w:i w:val="0"/>
                <w:iCs/>
                <w:color w:val="FF0000"/>
                <w:sz w:val="24"/>
                <w:szCs w:val="24"/>
              </w:rPr>
              <w:t xml:space="preserve"> </w:t>
            </w:r>
            <w:proofErr w:type="spellStart"/>
            <w:r>
              <w:rPr>
                <w:rFonts w:ascii="Arial" w:hAnsi="Arial" w:cs="Arial"/>
                <w:i w:val="0"/>
                <w:iCs/>
                <w:color w:val="FF0000"/>
                <w:sz w:val="24"/>
                <w:szCs w:val="24"/>
              </w:rPr>
              <w:t>boşluğu</w:t>
            </w:r>
            <w:proofErr w:type="spellEnd"/>
            <w:r>
              <w:rPr>
                <w:rFonts w:ascii="Arial" w:hAnsi="Arial" w:cs="Arial"/>
                <w:i w:val="0"/>
                <w:iCs/>
                <w:color w:val="FF0000"/>
                <w:sz w:val="24"/>
                <w:szCs w:val="24"/>
              </w:rPr>
              <w:t xml:space="preserve"> </w:t>
            </w:r>
            <w:proofErr w:type="spellStart"/>
            <w:r>
              <w:rPr>
                <w:rFonts w:ascii="Arial" w:hAnsi="Arial" w:cs="Arial"/>
                <w:i w:val="0"/>
                <w:iCs/>
                <w:color w:val="FF0000"/>
                <w:sz w:val="24"/>
                <w:szCs w:val="24"/>
              </w:rPr>
              <w:t>xəstəlikləri</w:t>
            </w:r>
            <w:proofErr w:type="spellEnd"/>
            <w:r>
              <w:rPr>
                <w:rFonts w:ascii="Arial" w:hAnsi="Arial" w:cs="Arial"/>
                <w:i w:val="0"/>
                <w:iCs/>
                <w:color w:val="FF0000"/>
                <w:sz w:val="24"/>
                <w:szCs w:val="24"/>
              </w:rPr>
              <w:t xml:space="preserve"> </w:t>
            </w:r>
            <w:proofErr w:type="spellStart"/>
            <w:r>
              <w:rPr>
                <w:rFonts w:ascii="Arial" w:hAnsi="Arial" w:cs="Arial"/>
                <w:i w:val="0"/>
                <w:iCs/>
                <w:color w:val="FF0000"/>
                <w:sz w:val="24"/>
                <w:szCs w:val="24"/>
              </w:rPr>
              <w:t>zamanı</w:t>
            </w:r>
            <w:proofErr w:type="spellEnd"/>
            <w:r>
              <w:rPr>
                <w:rFonts w:ascii="Arial" w:hAnsi="Arial" w:cs="Arial"/>
                <w:i w:val="0"/>
                <w:iCs/>
                <w:color w:val="FF0000"/>
                <w:sz w:val="24"/>
                <w:szCs w:val="24"/>
              </w:rPr>
              <w:t xml:space="preserve"> </w:t>
            </w:r>
            <w:proofErr w:type="spellStart"/>
            <w:r>
              <w:rPr>
                <w:rFonts w:ascii="Arial" w:hAnsi="Arial" w:cs="Arial"/>
                <w:i w:val="0"/>
                <w:iCs/>
                <w:color w:val="FF0000"/>
                <w:sz w:val="24"/>
                <w:szCs w:val="24"/>
              </w:rPr>
              <w:t>k</w:t>
            </w:r>
            <w:r w:rsidR="00422E67" w:rsidRPr="00D658AD">
              <w:rPr>
                <w:rFonts w:ascii="Arial" w:hAnsi="Arial" w:cs="Arial"/>
                <w:i w:val="0"/>
                <w:iCs/>
                <w:sz w:val="24"/>
                <w:szCs w:val="24"/>
              </w:rPr>
              <w:t>linik</w:t>
            </w:r>
            <w:proofErr w:type="spellEnd"/>
            <w:r w:rsidR="00422E67" w:rsidRPr="00D658AD">
              <w:rPr>
                <w:rFonts w:ascii="Arial" w:hAnsi="Arial" w:cs="Arial"/>
                <w:i w:val="0"/>
                <w:iCs/>
                <w:sz w:val="24"/>
                <w:szCs w:val="24"/>
              </w:rPr>
              <w:t xml:space="preserve"> </w:t>
            </w:r>
            <w:proofErr w:type="spellStart"/>
            <w:r w:rsidR="00422E67" w:rsidRPr="00D658AD">
              <w:rPr>
                <w:rFonts w:ascii="Arial" w:hAnsi="Arial" w:cs="Arial"/>
                <w:i w:val="0"/>
                <w:iCs/>
                <w:sz w:val="24"/>
                <w:szCs w:val="24"/>
              </w:rPr>
              <w:t>materialları</w:t>
            </w:r>
            <w:proofErr w:type="spellEnd"/>
            <w:r w:rsidR="00422E67" w:rsidRPr="00D658AD">
              <w:rPr>
                <w:rFonts w:ascii="Arial" w:hAnsi="Arial" w:cs="Arial"/>
                <w:i w:val="0"/>
                <w:iCs/>
                <w:sz w:val="24"/>
                <w:szCs w:val="24"/>
              </w:rPr>
              <w:t xml:space="preserve"> </w:t>
            </w:r>
            <w:proofErr w:type="spellStart"/>
            <w:r w:rsidR="00422E67" w:rsidRPr="00D658AD">
              <w:rPr>
                <w:rFonts w:ascii="Arial" w:hAnsi="Arial" w:cs="Arial"/>
                <w:i w:val="0"/>
                <w:iCs/>
                <w:sz w:val="24"/>
                <w:szCs w:val="24"/>
              </w:rPr>
              <w:t>mikrobioloji</w:t>
            </w:r>
            <w:proofErr w:type="spellEnd"/>
            <w:r w:rsidR="00422E67" w:rsidRPr="00D658AD">
              <w:rPr>
                <w:rFonts w:ascii="Arial" w:hAnsi="Arial" w:cs="Arial"/>
                <w:i w:val="0"/>
                <w:iCs/>
                <w:sz w:val="24"/>
                <w:szCs w:val="24"/>
              </w:rPr>
              <w:t xml:space="preserve"> </w:t>
            </w:r>
            <w:proofErr w:type="spellStart"/>
            <w:r w:rsidR="00422E67" w:rsidRPr="00D658AD">
              <w:rPr>
                <w:rFonts w:ascii="Arial" w:hAnsi="Arial" w:cs="Arial"/>
                <w:i w:val="0"/>
                <w:iCs/>
                <w:sz w:val="24"/>
                <w:szCs w:val="24"/>
              </w:rPr>
              <w:t>müayinə</w:t>
            </w:r>
            <w:proofErr w:type="spellEnd"/>
            <w:r w:rsidR="00422E67" w:rsidRPr="00D658AD">
              <w:rPr>
                <w:rFonts w:ascii="Arial" w:hAnsi="Arial" w:cs="Arial"/>
                <w:i w:val="0"/>
                <w:iCs/>
                <w:sz w:val="24"/>
                <w:szCs w:val="24"/>
              </w:rPr>
              <w:t xml:space="preserve"> </w:t>
            </w:r>
            <w:proofErr w:type="spellStart"/>
            <w:r w:rsidR="00422E67" w:rsidRPr="00D658AD">
              <w:rPr>
                <w:rFonts w:ascii="Arial" w:hAnsi="Arial" w:cs="Arial"/>
                <w:i w:val="0"/>
                <w:iCs/>
                <w:sz w:val="24"/>
                <w:szCs w:val="24"/>
              </w:rPr>
              <w:t>üçün</w:t>
            </w:r>
            <w:proofErr w:type="spellEnd"/>
            <w:r w:rsidR="00422E67" w:rsidRPr="00D658AD">
              <w:rPr>
                <w:rFonts w:ascii="Arial" w:hAnsi="Arial" w:cs="Arial"/>
                <w:i w:val="0"/>
                <w:iCs/>
                <w:sz w:val="24"/>
                <w:szCs w:val="24"/>
              </w:rPr>
              <w:t xml:space="preserve"> </w:t>
            </w:r>
            <w:proofErr w:type="spellStart"/>
            <w:r w:rsidR="00422E67" w:rsidRPr="00D658AD">
              <w:rPr>
                <w:rFonts w:ascii="Arial" w:hAnsi="Arial" w:cs="Arial"/>
                <w:i w:val="0"/>
                <w:iCs/>
                <w:sz w:val="24"/>
                <w:szCs w:val="24"/>
              </w:rPr>
              <w:t>hazırlayır</w:t>
            </w:r>
            <w:proofErr w:type="spellEnd"/>
            <w:r w:rsidR="00422E67" w:rsidRPr="00D658AD">
              <w:rPr>
                <w:rFonts w:ascii="Arial" w:hAnsi="Arial" w:cs="Arial"/>
                <w:i w:val="0"/>
                <w:iCs/>
                <w:sz w:val="24"/>
                <w:szCs w:val="24"/>
              </w:rPr>
              <w:t>.</w:t>
            </w:r>
          </w:p>
        </w:tc>
        <w:tc>
          <w:tcPr>
            <w:tcW w:w="567" w:type="dxa"/>
            <w:shd w:val="clear" w:color="auto" w:fill="FFFFFF" w:themeFill="background1"/>
          </w:tcPr>
          <w:p w14:paraId="6B111B71"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A56A1A2"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88386C3"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8D5C88C"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2C7B774E"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79CBA03"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298D449"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6C14F47F"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7AF48F43"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13290989"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19308B7F" w14:textId="77777777" w:rsidTr="00826A0B">
        <w:trPr>
          <w:trHeight w:val="308"/>
        </w:trPr>
        <w:tc>
          <w:tcPr>
            <w:tcW w:w="3686" w:type="dxa"/>
            <w:shd w:val="clear" w:color="auto" w:fill="BDD6EE" w:themeFill="accent1" w:themeFillTint="66"/>
          </w:tcPr>
          <w:p w14:paraId="71ED4C62"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Mikroskopik</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müayinə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edir</w:t>
            </w:r>
            <w:proofErr w:type="spellEnd"/>
            <w:r w:rsidRPr="00D658AD">
              <w:rPr>
                <w:rFonts w:ascii="Arial" w:hAnsi="Arial" w:cs="Arial"/>
                <w:i w:val="0"/>
                <w:iCs/>
                <w:sz w:val="24"/>
                <w:szCs w:val="24"/>
              </w:rPr>
              <w:t>.</w:t>
            </w:r>
          </w:p>
        </w:tc>
        <w:tc>
          <w:tcPr>
            <w:tcW w:w="567" w:type="dxa"/>
            <w:shd w:val="clear" w:color="auto" w:fill="FFFFFF" w:themeFill="background1"/>
          </w:tcPr>
          <w:p w14:paraId="379851A6"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981257E"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A884AF6"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9B08054"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33802DE"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6D2A4F1"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A0E5E1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43B524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72CF0AD5"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0BDF8651"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65E55B03" w14:textId="77777777" w:rsidTr="00826A0B">
        <w:trPr>
          <w:trHeight w:val="308"/>
        </w:trPr>
        <w:tc>
          <w:tcPr>
            <w:tcW w:w="3686" w:type="dxa"/>
            <w:shd w:val="clear" w:color="auto" w:fill="BDD6EE" w:themeFill="accent1" w:themeFillTint="66"/>
          </w:tcPr>
          <w:p w14:paraId="76645835"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Klinik</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materiallardan</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təmiz</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kultura</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əldə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edir</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və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identifikasiya</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aparır</w:t>
            </w:r>
            <w:proofErr w:type="spellEnd"/>
            <w:r w:rsidRPr="00D658AD">
              <w:rPr>
                <w:rFonts w:ascii="Arial" w:hAnsi="Arial" w:cs="Arial"/>
                <w:i w:val="0"/>
                <w:iCs/>
                <w:sz w:val="24"/>
                <w:szCs w:val="24"/>
              </w:rPr>
              <w:t>.</w:t>
            </w:r>
          </w:p>
        </w:tc>
        <w:tc>
          <w:tcPr>
            <w:tcW w:w="567" w:type="dxa"/>
            <w:shd w:val="clear" w:color="auto" w:fill="FFFFFF" w:themeFill="background1"/>
          </w:tcPr>
          <w:p w14:paraId="0298D7A1"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C94DE08"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616A8A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E502386"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36F88E6"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68E3A263"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FD9B11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5D6AB1BD"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61319479"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619C69D"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1FF3C655" w14:textId="77777777" w:rsidTr="00826A0B">
        <w:trPr>
          <w:trHeight w:val="308"/>
        </w:trPr>
        <w:tc>
          <w:tcPr>
            <w:tcW w:w="3686" w:type="dxa"/>
            <w:shd w:val="clear" w:color="auto" w:fill="BDD6EE" w:themeFill="accent1" w:themeFillTint="66"/>
          </w:tcPr>
          <w:p w14:paraId="2AE16419" w14:textId="315BB07F"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lang w:val="az-Latn-AZ"/>
              </w:rPr>
            </w:pPr>
            <w:r w:rsidRPr="00D658AD">
              <w:rPr>
                <w:rFonts w:ascii="Arial" w:hAnsi="Arial" w:cs="Arial"/>
                <w:i w:val="0"/>
                <w:iCs/>
                <w:sz w:val="24"/>
                <w:szCs w:val="24"/>
                <w:lang w:val="az-Latn-AZ"/>
              </w:rPr>
              <w:t>Bakteriyaların antibiotiklərə həssaslığını təyin</w:t>
            </w:r>
            <w:r w:rsidR="006144CD">
              <w:rPr>
                <w:rFonts w:ascii="Arial" w:hAnsi="Arial" w:cs="Arial"/>
                <w:i w:val="0"/>
                <w:iCs/>
                <w:sz w:val="24"/>
                <w:szCs w:val="24"/>
                <w:lang w:val="az-Latn-AZ"/>
              </w:rPr>
              <w:t xml:space="preserve">i </w:t>
            </w:r>
            <w:r w:rsidR="006144CD" w:rsidRPr="006144CD">
              <w:rPr>
                <w:rFonts w:ascii="Arial" w:hAnsi="Arial" w:cs="Arial"/>
                <w:i w:val="0"/>
                <w:iCs/>
                <w:color w:val="FF0000"/>
                <w:sz w:val="24"/>
                <w:szCs w:val="24"/>
                <w:lang w:val="az-Latn-AZ"/>
              </w:rPr>
              <w:t xml:space="preserve">testlərinin </w:t>
            </w:r>
            <w:proofErr w:type="spellStart"/>
            <w:r w:rsidR="006144CD" w:rsidRPr="006144CD">
              <w:rPr>
                <w:rFonts w:ascii="Arial" w:hAnsi="Arial" w:cs="Arial"/>
                <w:i w:val="0"/>
                <w:iCs/>
                <w:color w:val="FF0000"/>
                <w:sz w:val="24"/>
                <w:szCs w:val="24"/>
              </w:rPr>
              <w:t>nəticələrini</w:t>
            </w:r>
            <w:proofErr w:type="spellEnd"/>
            <w:r w:rsidR="006144CD" w:rsidRPr="006144CD">
              <w:rPr>
                <w:rFonts w:ascii="Arial" w:hAnsi="Arial" w:cs="Arial"/>
                <w:i w:val="0"/>
                <w:iCs/>
                <w:color w:val="FF0000"/>
                <w:sz w:val="24"/>
                <w:szCs w:val="24"/>
              </w:rPr>
              <w:t xml:space="preserve"> </w:t>
            </w:r>
            <w:proofErr w:type="spellStart"/>
            <w:r w:rsidR="006144CD" w:rsidRPr="006144CD">
              <w:rPr>
                <w:rFonts w:ascii="Arial" w:hAnsi="Arial" w:cs="Arial"/>
                <w:i w:val="0"/>
                <w:iCs/>
                <w:color w:val="FF0000"/>
                <w:sz w:val="24"/>
                <w:szCs w:val="24"/>
              </w:rPr>
              <w:t>interpretasiya</w:t>
            </w:r>
            <w:proofErr w:type="spellEnd"/>
            <w:r w:rsidR="006144CD" w:rsidRPr="006144CD">
              <w:rPr>
                <w:rFonts w:ascii="Arial" w:hAnsi="Arial" w:cs="Arial"/>
                <w:i w:val="0"/>
                <w:iCs/>
                <w:color w:val="FF0000"/>
                <w:sz w:val="24"/>
                <w:szCs w:val="24"/>
              </w:rPr>
              <w:t xml:space="preserve"> </w:t>
            </w:r>
            <w:proofErr w:type="spellStart"/>
            <w:r w:rsidR="006144CD" w:rsidRPr="006144CD">
              <w:rPr>
                <w:rFonts w:ascii="Arial" w:hAnsi="Arial" w:cs="Arial"/>
                <w:i w:val="0"/>
                <w:iCs/>
                <w:color w:val="FF0000"/>
                <w:sz w:val="24"/>
                <w:szCs w:val="24"/>
              </w:rPr>
              <w:t>edir</w:t>
            </w:r>
            <w:proofErr w:type="spellEnd"/>
          </w:p>
        </w:tc>
        <w:tc>
          <w:tcPr>
            <w:tcW w:w="567" w:type="dxa"/>
            <w:shd w:val="clear" w:color="auto" w:fill="FFFFFF" w:themeFill="background1"/>
          </w:tcPr>
          <w:p w14:paraId="23C9DD0A"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23186D4"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10E1D5A"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588D139"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4CCF5524"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9023353"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477CA8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2A23D1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150D97B6"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4581CF20"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436649EA" w14:textId="77777777" w:rsidTr="00826A0B">
        <w:trPr>
          <w:trHeight w:val="308"/>
        </w:trPr>
        <w:tc>
          <w:tcPr>
            <w:tcW w:w="3686" w:type="dxa"/>
            <w:shd w:val="clear" w:color="auto" w:fill="BDD6EE" w:themeFill="accent1" w:themeFillTint="66"/>
          </w:tcPr>
          <w:p w14:paraId="660C7E32" w14:textId="77777777" w:rsidR="00422E67" w:rsidRPr="00DB6806" w:rsidRDefault="00422E67" w:rsidP="00DB6806">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Alət və avadanlıqların sterilizasiya və dezinfeksiyanın əsas üsullarından istifadə edir.</w:t>
            </w:r>
          </w:p>
        </w:tc>
        <w:tc>
          <w:tcPr>
            <w:tcW w:w="567" w:type="dxa"/>
            <w:shd w:val="clear" w:color="auto" w:fill="FFFFFF" w:themeFill="background1"/>
          </w:tcPr>
          <w:p w14:paraId="085243C5"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6FE9CDB"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0D4518F"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C497FD0"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5AB9367D"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0E6C3C65"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955A02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14ED80CA"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76727496"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FEF88F8"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57175060" w14:textId="77777777" w:rsidTr="00826A0B">
        <w:trPr>
          <w:trHeight w:val="308"/>
        </w:trPr>
        <w:tc>
          <w:tcPr>
            <w:tcW w:w="3686" w:type="dxa"/>
            <w:shd w:val="clear" w:color="auto" w:fill="BDD6EE" w:themeFill="accent1" w:themeFillTint="66"/>
          </w:tcPr>
          <w:p w14:paraId="462E7C36" w14:textId="706A9C6A"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lang w:val="az-Latn-AZ"/>
              </w:rPr>
            </w:pPr>
            <w:r w:rsidRPr="00D658AD">
              <w:rPr>
                <w:rFonts w:ascii="Arial" w:hAnsi="Arial" w:cs="Arial"/>
                <w:i w:val="0"/>
                <w:iCs/>
                <w:sz w:val="24"/>
                <w:szCs w:val="24"/>
                <w:lang w:val="az-Latn-AZ"/>
              </w:rPr>
              <w:t xml:space="preserve">Təxmini aqqlutinasiya  və həlqə presipitasiya </w:t>
            </w:r>
            <w:r w:rsidR="006144CD" w:rsidRPr="006144CD">
              <w:rPr>
                <w:rFonts w:ascii="Arial" w:hAnsi="Arial" w:cs="Arial"/>
                <w:i w:val="0"/>
                <w:iCs/>
                <w:color w:val="FF0000"/>
                <w:sz w:val="24"/>
                <w:szCs w:val="24"/>
                <w:lang w:val="az-Latn-AZ"/>
              </w:rPr>
              <w:t xml:space="preserve">testlərinin </w:t>
            </w:r>
            <w:proofErr w:type="spellStart"/>
            <w:r w:rsidR="006144CD" w:rsidRPr="006144CD">
              <w:rPr>
                <w:rFonts w:ascii="Arial" w:hAnsi="Arial" w:cs="Arial"/>
                <w:i w:val="0"/>
                <w:iCs/>
                <w:color w:val="FF0000"/>
                <w:sz w:val="24"/>
                <w:szCs w:val="24"/>
              </w:rPr>
              <w:t>nəticələrini</w:t>
            </w:r>
            <w:proofErr w:type="spellEnd"/>
            <w:r w:rsidR="006144CD" w:rsidRPr="006144CD">
              <w:rPr>
                <w:rFonts w:ascii="Arial" w:hAnsi="Arial" w:cs="Arial"/>
                <w:i w:val="0"/>
                <w:iCs/>
                <w:color w:val="FF0000"/>
                <w:sz w:val="24"/>
                <w:szCs w:val="24"/>
              </w:rPr>
              <w:t xml:space="preserve"> </w:t>
            </w:r>
            <w:proofErr w:type="spellStart"/>
            <w:r w:rsidR="006144CD" w:rsidRPr="006144CD">
              <w:rPr>
                <w:rFonts w:ascii="Arial" w:hAnsi="Arial" w:cs="Arial"/>
                <w:i w:val="0"/>
                <w:iCs/>
                <w:color w:val="FF0000"/>
                <w:sz w:val="24"/>
                <w:szCs w:val="24"/>
              </w:rPr>
              <w:t>interpretasiya</w:t>
            </w:r>
            <w:proofErr w:type="spellEnd"/>
            <w:r w:rsidR="006144CD" w:rsidRPr="006144CD">
              <w:rPr>
                <w:rFonts w:ascii="Arial" w:hAnsi="Arial" w:cs="Arial"/>
                <w:i w:val="0"/>
                <w:iCs/>
                <w:color w:val="FF0000"/>
                <w:sz w:val="24"/>
                <w:szCs w:val="24"/>
              </w:rPr>
              <w:t xml:space="preserve"> </w:t>
            </w:r>
            <w:proofErr w:type="spellStart"/>
            <w:r w:rsidR="006144CD" w:rsidRPr="006144CD">
              <w:rPr>
                <w:rFonts w:ascii="Arial" w:hAnsi="Arial" w:cs="Arial"/>
                <w:i w:val="0"/>
                <w:iCs/>
                <w:color w:val="FF0000"/>
                <w:sz w:val="24"/>
                <w:szCs w:val="24"/>
              </w:rPr>
              <w:t>edir</w:t>
            </w:r>
            <w:proofErr w:type="spellEnd"/>
            <w:r w:rsidR="006144CD">
              <w:rPr>
                <w:rFonts w:ascii="Arial" w:hAnsi="Arial" w:cs="Arial"/>
                <w:i w:val="0"/>
                <w:iCs/>
                <w:sz w:val="24"/>
                <w:szCs w:val="24"/>
              </w:rPr>
              <w:t>.</w:t>
            </w:r>
          </w:p>
        </w:tc>
        <w:tc>
          <w:tcPr>
            <w:tcW w:w="567" w:type="dxa"/>
            <w:shd w:val="clear" w:color="auto" w:fill="FFFFFF" w:themeFill="background1"/>
          </w:tcPr>
          <w:p w14:paraId="005FF42B"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C26D335"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881A44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088CC35"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B0EC394"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071D2B1"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9ACA68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F7DFEF6"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3FAADC63"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18D5A493"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19065CA9" w14:textId="77777777" w:rsidTr="00826A0B">
        <w:trPr>
          <w:trHeight w:val="308"/>
        </w:trPr>
        <w:tc>
          <w:tcPr>
            <w:tcW w:w="3686" w:type="dxa"/>
            <w:shd w:val="clear" w:color="auto" w:fill="BDD6EE" w:themeFill="accent1" w:themeFillTint="66"/>
          </w:tcPr>
          <w:p w14:paraId="34735CD3" w14:textId="77777777" w:rsidR="00422E67" w:rsidRPr="00D658AD" w:rsidRDefault="00422E67" w:rsidP="00422E67">
            <w:pPr>
              <w:pStyle w:val="ListParagraph"/>
              <w:numPr>
                <w:ilvl w:val="0"/>
                <w:numId w:val="30"/>
              </w:numPr>
              <w:ind w:left="436" w:hanging="426"/>
              <w:rPr>
                <w:rFonts w:ascii="Arial" w:hAnsi="Arial" w:cs="Arial"/>
                <w:lang w:val="az-Latn-AZ"/>
              </w:rPr>
            </w:pPr>
            <w:r w:rsidRPr="00D658AD">
              <w:rPr>
                <w:rFonts w:ascii="Arial" w:hAnsi="Arial" w:cs="Arial"/>
                <w:iCs/>
                <w:sz w:val="24"/>
                <w:szCs w:val="24"/>
              </w:rPr>
              <w:t>İFA-</w:t>
            </w:r>
            <w:proofErr w:type="spellStart"/>
            <w:r w:rsidRPr="00D658AD">
              <w:rPr>
                <w:rFonts w:ascii="Arial" w:hAnsi="Arial" w:cs="Arial"/>
                <w:iCs/>
                <w:sz w:val="24"/>
                <w:szCs w:val="24"/>
              </w:rPr>
              <w:t>nın</w:t>
            </w:r>
            <w:proofErr w:type="spellEnd"/>
            <w:r w:rsidRPr="00D658AD">
              <w:rPr>
                <w:rFonts w:ascii="Arial" w:hAnsi="Arial" w:cs="Arial"/>
                <w:iCs/>
                <w:sz w:val="24"/>
                <w:szCs w:val="24"/>
              </w:rPr>
              <w:t xml:space="preserve"> </w:t>
            </w:r>
            <w:proofErr w:type="spellStart"/>
            <w:r w:rsidRPr="00D658AD">
              <w:rPr>
                <w:rFonts w:ascii="Arial" w:hAnsi="Arial" w:cs="Arial"/>
                <w:iCs/>
                <w:sz w:val="24"/>
                <w:szCs w:val="24"/>
              </w:rPr>
              <w:t>və</w:t>
            </w:r>
            <w:proofErr w:type="spellEnd"/>
            <w:r w:rsidRPr="00D658AD">
              <w:rPr>
                <w:rFonts w:ascii="Arial" w:hAnsi="Arial" w:cs="Arial"/>
                <w:iCs/>
                <w:sz w:val="24"/>
                <w:szCs w:val="24"/>
              </w:rPr>
              <w:t xml:space="preserve"> ZPR- in </w:t>
            </w:r>
            <w:proofErr w:type="spellStart"/>
            <w:r w:rsidRPr="00D658AD">
              <w:rPr>
                <w:rFonts w:ascii="Arial" w:hAnsi="Arial" w:cs="Arial"/>
                <w:iCs/>
                <w:sz w:val="24"/>
                <w:szCs w:val="24"/>
              </w:rPr>
              <w:t>nəticələrini</w:t>
            </w:r>
            <w:proofErr w:type="spellEnd"/>
            <w:r w:rsidRPr="00D658AD">
              <w:rPr>
                <w:rFonts w:ascii="Arial" w:hAnsi="Arial" w:cs="Arial"/>
                <w:iCs/>
                <w:sz w:val="24"/>
                <w:szCs w:val="24"/>
              </w:rPr>
              <w:t xml:space="preserve"> </w:t>
            </w:r>
            <w:proofErr w:type="spellStart"/>
            <w:r w:rsidRPr="00D658AD">
              <w:rPr>
                <w:rFonts w:ascii="Arial" w:hAnsi="Arial" w:cs="Arial"/>
                <w:iCs/>
                <w:sz w:val="24"/>
                <w:szCs w:val="24"/>
              </w:rPr>
              <w:t>interpretasiya</w:t>
            </w:r>
            <w:proofErr w:type="spellEnd"/>
            <w:r w:rsidRPr="00D658AD">
              <w:rPr>
                <w:rFonts w:ascii="Arial" w:hAnsi="Arial" w:cs="Arial"/>
                <w:iCs/>
                <w:sz w:val="24"/>
                <w:szCs w:val="24"/>
              </w:rPr>
              <w:t xml:space="preserve"> </w:t>
            </w:r>
            <w:proofErr w:type="spellStart"/>
            <w:r w:rsidRPr="00D658AD">
              <w:rPr>
                <w:rFonts w:ascii="Arial" w:hAnsi="Arial" w:cs="Arial"/>
                <w:iCs/>
                <w:sz w:val="24"/>
                <w:szCs w:val="24"/>
              </w:rPr>
              <w:t>edir</w:t>
            </w:r>
            <w:proofErr w:type="spellEnd"/>
            <w:r w:rsidRPr="00D658AD">
              <w:rPr>
                <w:rFonts w:ascii="Arial" w:hAnsi="Arial" w:cs="Arial"/>
                <w:iCs/>
                <w:sz w:val="24"/>
                <w:szCs w:val="24"/>
              </w:rPr>
              <w:t>.</w:t>
            </w:r>
          </w:p>
        </w:tc>
        <w:tc>
          <w:tcPr>
            <w:tcW w:w="567" w:type="dxa"/>
            <w:shd w:val="clear" w:color="auto" w:fill="FFFFFF" w:themeFill="background1"/>
          </w:tcPr>
          <w:p w14:paraId="48BCDE59"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0AAD20E"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4490EC6"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1C87170"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1B48F50"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06EA9755"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0BC42E1"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015EB45C"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2939F02F"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2EC00ED9"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3983C7DD" w14:textId="77777777" w:rsidTr="00826A0B">
        <w:trPr>
          <w:trHeight w:val="308"/>
        </w:trPr>
        <w:tc>
          <w:tcPr>
            <w:tcW w:w="3686" w:type="dxa"/>
            <w:shd w:val="clear" w:color="auto" w:fill="BDD6EE" w:themeFill="accent1" w:themeFillTint="66"/>
          </w:tcPr>
          <w:p w14:paraId="241D759B"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Müayinə</w:t>
            </w:r>
            <w:proofErr w:type="spellEnd"/>
            <w:r w:rsidRPr="00D658AD">
              <w:rPr>
                <w:rFonts w:ascii="Arial" w:hAnsi="Arial" w:cs="Arial"/>
                <w:i w:val="0"/>
                <w:iCs/>
                <w:sz w:val="24"/>
                <w:szCs w:val="24"/>
              </w:rPr>
              <w:t xml:space="preserve"> material </w:t>
            </w:r>
            <w:proofErr w:type="spellStart"/>
            <w:r w:rsidRPr="00D658AD">
              <w:rPr>
                <w:rFonts w:ascii="Arial" w:hAnsi="Arial" w:cs="Arial"/>
                <w:i w:val="0"/>
                <w:iCs/>
                <w:sz w:val="24"/>
                <w:szCs w:val="24"/>
              </w:rPr>
              <w:t>götürərkən</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etik</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qaydalara</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riayət</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edir</w:t>
            </w:r>
            <w:proofErr w:type="spellEnd"/>
            <w:r w:rsidRPr="00D658AD">
              <w:rPr>
                <w:rFonts w:ascii="Arial" w:hAnsi="Arial" w:cs="Arial"/>
                <w:i w:val="0"/>
                <w:iCs/>
                <w:sz w:val="24"/>
                <w:szCs w:val="24"/>
              </w:rPr>
              <w:t>.</w:t>
            </w:r>
          </w:p>
        </w:tc>
        <w:tc>
          <w:tcPr>
            <w:tcW w:w="567" w:type="dxa"/>
            <w:shd w:val="clear" w:color="auto" w:fill="FFFFFF" w:themeFill="background1"/>
          </w:tcPr>
          <w:p w14:paraId="193591F7"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72D79F9"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6AD215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1AE584C4"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567" w:type="dxa"/>
            <w:shd w:val="clear" w:color="auto" w:fill="FFFFFF" w:themeFill="background1"/>
          </w:tcPr>
          <w:p w14:paraId="72230B79"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57C0A9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2AFBAA5"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A9819B7"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81F7026"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91E4683"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E2428C" w14:paraId="3A7EB93E" w14:textId="77777777" w:rsidTr="00826A0B">
        <w:trPr>
          <w:trHeight w:val="308"/>
        </w:trPr>
        <w:tc>
          <w:tcPr>
            <w:tcW w:w="3686" w:type="dxa"/>
            <w:shd w:val="clear" w:color="auto" w:fill="BDD6EE" w:themeFill="accent1" w:themeFillTint="66"/>
          </w:tcPr>
          <w:p w14:paraId="0F972C93" w14:textId="77777777" w:rsidR="00422E67" w:rsidRPr="00D658AD" w:rsidRDefault="00422E67" w:rsidP="00422E67">
            <w:pPr>
              <w:pStyle w:val="ListParagraph"/>
              <w:numPr>
                <w:ilvl w:val="0"/>
                <w:numId w:val="30"/>
              </w:numPr>
              <w:ind w:left="436" w:hanging="426"/>
              <w:rPr>
                <w:rFonts w:ascii="Arial" w:hAnsi="Arial" w:cs="Arial"/>
                <w:lang w:val="az-Latn-AZ"/>
              </w:rPr>
            </w:pPr>
            <w:r w:rsidRPr="00D658AD">
              <w:rPr>
                <w:rFonts w:ascii="Arial" w:hAnsi="Arial" w:cs="Arial"/>
                <w:iCs/>
                <w:sz w:val="24"/>
                <w:szCs w:val="24"/>
                <w:lang w:val="az-Latn-AZ"/>
              </w:rPr>
              <w:t>Mikrobioloji laboratoriyada işləyərkən təhlükəsizlik qaydalarına rəayət edir.</w:t>
            </w:r>
          </w:p>
        </w:tc>
        <w:tc>
          <w:tcPr>
            <w:tcW w:w="567" w:type="dxa"/>
            <w:shd w:val="clear" w:color="auto" w:fill="FFFFFF" w:themeFill="background1"/>
          </w:tcPr>
          <w:p w14:paraId="3595BB3A"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C3C5FE9"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3383E31"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FB6C1C1"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133EECC"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05CA7E1"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DA13D2E"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DB4D5DD"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D7D7C6A"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621AD588"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r>
    </w:tbl>
    <w:p w14:paraId="2A955C83" w14:textId="77777777" w:rsidR="00444F12" w:rsidRPr="0034073A" w:rsidRDefault="00444F12" w:rsidP="00AB7B2F">
      <w:pPr>
        <w:shd w:val="clear" w:color="auto" w:fill="FFFFFF"/>
        <w:spacing w:before="72" w:after="75" w:line="336" w:lineRule="atLeast"/>
        <w:rPr>
          <w:rFonts w:ascii="Arial" w:eastAsia="Times New Roman" w:hAnsi="Arial" w:cs="Arial"/>
          <w:b/>
          <w:bCs/>
          <w:sz w:val="24"/>
          <w:szCs w:val="24"/>
          <w:lang w:val="az-Latn-AZ"/>
        </w:rPr>
      </w:pPr>
    </w:p>
    <w:p w14:paraId="3F0AD107" w14:textId="77777777" w:rsidR="00F17BE4" w:rsidRDefault="00F17BE4" w:rsidP="00524E7A">
      <w:pPr>
        <w:shd w:val="clear" w:color="auto" w:fill="FFFFFF"/>
        <w:spacing w:before="72" w:after="75" w:line="336" w:lineRule="atLeast"/>
        <w:rPr>
          <w:rFonts w:ascii="Arial" w:eastAsia="Times New Roman" w:hAnsi="Arial" w:cs="Arial"/>
          <w:b/>
          <w:bCs/>
          <w:color w:val="604B66"/>
          <w:sz w:val="24"/>
          <w:szCs w:val="24"/>
          <w:lang w:val="az-Latn-AZ"/>
        </w:rPr>
      </w:pPr>
    </w:p>
    <w:p w14:paraId="1D01BF4E" w14:textId="77777777" w:rsidR="00B10C41" w:rsidRDefault="00B10C41" w:rsidP="00524E7A">
      <w:pPr>
        <w:shd w:val="clear" w:color="auto" w:fill="FFFFFF"/>
        <w:spacing w:before="72" w:after="75" w:line="336" w:lineRule="atLeast"/>
        <w:rPr>
          <w:rFonts w:ascii="Arial" w:eastAsia="Times New Roman" w:hAnsi="Arial" w:cs="Arial"/>
          <w:b/>
          <w:bCs/>
          <w:color w:val="604B66"/>
          <w:sz w:val="24"/>
          <w:szCs w:val="24"/>
          <w:lang w:val="az-Latn-AZ"/>
        </w:rPr>
      </w:pPr>
    </w:p>
    <w:p w14:paraId="6714CAEE" w14:textId="77777777" w:rsidR="00875117" w:rsidRPr="004F3945" w:rsidRDefault="007529E7" w:rsidP="004F3945">
      <w:pPr>
        <w:spacing w:after="0" w:line="360" w:lineRule="auto"/>
        <w:ind w:left="360"/>
        <w:rPr>
          <w:rFonts w:ascii="Arial" w:eastAsia="Times New Roman" w:hAnsi="Arial" w:cs="Arial"/>
          <w:b/>
          <w:bCs/>
          <w:sz w:val="24"/>
          <w:szCs w:val="24"/>
          <w:lang w:val="az-Latn-AZ"/>
        </w:rPr>
      </w:pPr>
      <w:r w:rsidRPr="004F3945">
        <w:rPr>
          <w:rFonts w:ascii="Arial" w:eastAsia="Times New Roman" w:hAnsi="Arial" w:cs="Arial"/>
          <w:b/>
          <w:bCs/>
          <w:sz w:val="24"/>
          <w:szCs w:val="24"/>
          <w:lang w:val="az-Latn-AZ"/>
        </w:rPr>
        <w:t xml:space="preserve">                                       </w:t>
      </w:r>
    </w:p>
    <w:p w14:paraId="23BA0420" w14:textId="77777777" w:rsidR="007529E7" w:rsidRPr="004F3945" w:rsidRDefault="007529E7" w:rsidP="004F3945">
      <w:pPr>
        <w:spacing w:after="0" w:line="360" w:lineRule="auto"/>
        <w:ind w:left="360"/>
        <w:rPr>
          <w:rFonts w:ascii="Arial" w:hAnsi="Arial" w:cs="Arial"/>
          <w:b/>
          <w:sz w:val="24"/>
          <w:szCs w:val="24"/>
          <w:lang w:val="az-Latn-AZ"/>
        </w:rPr>
      </w:pPr>
      <w:r w:rsidRPr="004F3945">
        <w:rPr>
          <w:rFonts w:ascii="Arial" w:eastAsia="Times New Roman" w:hAnsi="Arial" w:cs="Arial"/>
          <w:b/>
          <w:bCs/>
          <w:sz w:val="24"/>
          <w:szCs w:val="24"/>
          <w:lang w:val="az-Latn-AZ"/>
        </w:rPr>
        <w:t xml:space="preserve">                          </w:t>
      </w:r>
      <w:r w:rsidRPr="004F3945">
        <w:rPr>
          <w:rFonts w:ascii="Arial" w:hAnsi="Arial" w:cs="Arial"/>
          <w:b/>
          <w:sz w:val="24"/>
          <w:szCs w:val="24"/>
          <w:lang w:val="az-Latn-AZ"/>
        </w:rPr>
        <w:t xml:space="preserve"> </w:t>
      </w:r>
      <w:r w:rsidR="004F3945" w:rsidRPr="004F3945">
        <w:rPr>
          <w:rFonts w:ascii="Arial" w:hAnsi="Arial" w:cs="Arial"/>
          <w:b/>
          <w:sz w:val="24"/>
          <w:szCs w:val="24"/>
          <w:lang w:val="az-Latn-AZ"/>
        </w:rPr>
        <w:t xml:space="preserve">   </w:t>
      </w:r>
    </w:p>
    <w:p w14:paraId="323CF62D" w14:textId="77777777" w:rsidR="007529E7" w:rsidRPr="004F3945" w:rsidRDefault="007529E7" w:rsidP="004F3945">
      <w:pPr>
        <w:spacing w:after="0" w:line="360" w:lineRule="auto"/>
        <w:rPr>
          <w:rFonts w:ascii="Arial" w:hAnsi="Arial" w:cs="Arial"/>
          <w:b/>
          <w:sz w:val="24"/>
          <w:szCs w:val="24"/>
          <w:lang w:val="az-Latn-AZ"/>
        </w:rPr>
      </w:pPr>
      <w:r w:rsidRPr="004F3945">
        <w:rPr>
          <w:rFonts w:ascii="Arial" w:eastAsia="Times New Roman" w:hAnsi="Arial" w:cs="Arial"/>
          <w:b/>
          <w:bCs/>
          <w:sz w:val="24"/>
          <w:szCs w:val="24"/>
          <w:lang w:val="az-Latn-AZ"/>
        </w:rPr>
        <w:t xml:space="preserve">                                                                          </w:t>
      </w:r>
    </w:p>
    <w:p w14:paraId="67BCD8D0" w14:textId="77777777" w:rsidR="0034073A" w:rsidRPr="00052D49" w:rsidRDefault="0034073A" w:rsidP="0034073A">
      <w:pPr>
        <w:shd w:val="clear" w:color="auto" w:fill="FFFFFF"/>
        <w:spacing w:before="72" w:after="75" w:line="336" w:lineRule="atLeast"/>
        <w:jc w:val="both"/>
        <w:rPr>
          <w:rFonts w:ascii="Arial" w:eastAsia="Times New Roman" w:hAnsi="Arial" w:cs="Arial"/>
          <w:b/>
          <w:bCs/>
          <w:sz w:val="24"/>
          <w:szCs w:val="24"/>
          <w:lang w:val="az-Latn-AZ"/>
        </w:rPr>
      </w:pPr>
    </w:p>
    <w:p w14:paraId="52D693CE" w14:textId="77777777" w:rsidR="007E0471" w:rsidRPr="00295006" w:rsidRDefault="007E0471" w:rsidP="00294273">
      <w:pPr>
        <w:spacing w:after="0" w:line="240" w:lineRule="auto"/>
        <w:rPr>
          <w:rFonts w:ascii="Arial" w:eastAsia="Times New Roman" w:hAnsi="Arial" w:cs="Arial"/>
          <w:sz w:val="24"/>
          <w:szCs w:val="24"/>
          <w:lang w:val="az-Latn-AZ"/>
        </w:rPr>
      </w:pPr>
    </w:p>
    <w:p w14:paraId="0CF1236D" w14:textId="77777777" w:rsidR="007E0471" w:rsidRDefault="007E0471" w:rsidP="00294273">
      <w:pPr>
        <w:spacing w:after="0" w:line="240" w:lineRule="auto"/>
        <w:rPr>
          <w:rFonts w:ascii="Arial" w:eastAsia="Times New Roman" w:hAnsi="Arial" w:cs="Arial"/>
          <w:sz w:val="24"/>
          <w:szCs w:val="24"/>
          <w:lang w:val="az-Latn-AZ"/>
        </w:rPr>
      </w:pPr>
    </w:p>
    <w:p w14:paraId="19E8BB0E" w14:textId="77777777" w:rsidR="00B10C41" w:rsidRDefault="00B10C41" w:rsidP="00294273">
      <w:pPr>
        <w:spacing w:after="0" w:line="240" w:lineRule="auto"/>
        <w:rPr>
          <w:rFonts w:ascii="Arial" w:eastAsia="Times New Roman" w:hAnsi="Arial" w:cs="Arial"/>
          <w:sz w:val="24"/>
          <w:szCs w:val="24"/>
          <w:lang w:val="az-Latn-AZ"/>
        </w:rPr>
      </w:pPr>
    </w:p>
    <w:p w14:paraId="40BF46A6" w14:textId="77777777" w:rsidR="00B10C41" w:rsidRDefault="00C801F7" w:rsidP="00294273">
      <w:pPr>
        <w:shd w:val="clear" w:color="auto" w:fill="FFFFFF"/>
        <w:spacing w:before="72" w:after="75" w:line="336" w:lineRule="atLeast"/>
        <w:jc w:val="center"/>
        <w:rPr>
          <w:rFonts w:ascii="Arial" w:eastAsia="Times New Roman" w:hAnsi="Arial" w:cs="Arial"/>
          <w:b/>
          <w:bCs/>
          <w:sz w:val="24"/>
          <w:szCs w:val="24"/>
          <w:lang w:val="az-Latn-AZ"/>
        </w:rPr>
      </w:pPr>
      <w:r>
        <w:rPr>
          <w:rFonts w:ascii="Arial" w:eastAsia="Times New Roman" w:hAnsi="Arial" w:cs="Arial"/>
          <w:b/>
          <w:bCs/>
          <w:sz w:val="24"/>
          <w:szCs w:val="24"/>
          <w:lang w:val="az-Latn-AZ"/>
        </w:rPr>
        <w:t xml:space="preserve">Fənnin tədrisinin </w:t>
      </w:r>
      <w:r w:rsidRPr="00FB5CCC">
        <w:rPr>
          <w:rFonts w:ascii="Arial" w:eastAsia="Times New Roman" w:hAnsi="Arial" w:cs="Arial"/>
          <w:b/>
          <w:bCs/>
          <w:sz w:val="24"/>
          <w:szCs w:val="24"/>
          <w:lang w:val="az-Latn-AZ"/>
        </w:rPr>
        <w:t xml:space="preserve">Proqramın Təlim </w:t>
      </w:r>
      <w:r>
        <w:rPr>
          <w:rFonts w:ascii="Arial" w:eastAsia="Times New Roman" w:hAnsi="Arial" w:cs="Arial"/>
          <w:b/>
          <w:bCs/>
          <w:sz w:val="24"/>
          <w:szCs w:val="24"/>
          <w:lang w:val="az-Latn-AZ"/>
        </w:rPr>
        <w:t>Nəticələri ilə əlaqə səviyyəsi</w:t>
      </w:r>
    </w:p>
    <w:p w14:paraId="050619E9" w14:textId="77777777" w:rsidR="000F304E" w:rsidRPr="00444F12" w:rsidRDefault="000F304E" w:rsidP="00294273">
      <w:pPr>
        <w:shd w:val="clear" w:color="auto" w:fill="FFFFFF"/>
        <w:spacing w:before="72" w:after="75" w:line="336" w:lineRule="atLeast"/>
        <w:jc w:val="center"/>
        <w:rPr>
          <w:rFonts w:ascii="Arial" w:eastAsia="Times New Roman" w:hAnsi="Arial" w:cs="Arial"/>
          <w:b/>
          <w:bCs/>
          <w:sz w:val="24"/>
          <w:szCs w:val="24"/>
          <w:lang w:val="az-Latn-AZ"/>
        </w:rPr>
      </w:pPr>
    </w:p>
    <w:tbl>
      <w:tblPr>
        <w:tblW w:w="9900" w:type="dxa"/>
        <w:tblBorders>
          <w:top w:val="single" w:sz="6" w:space="0" w:color="CCCCCC"/>
          <w:left w:val="single" w:sz="6" w:space="0" w:color="CCCCCC"/>
          <w:bottom w:val="single" w:sz="6" w:space="0" w:color="CCCCCC"/>
          <w:right w:val="single" w:sz="6" w:space="0" w:color="CCCCCC"/>
        </w:tblBorders>
        <w:shd w:val="clear" w:color="auto" w:fill="FFFFFF"/>
        <w:tblCellMar>
          <w:left w:w="15" w:type="dxa"/>
          <w:right w:w="15" w:type="dxa"/>
        </w:tblCellMar>
        <w:tblLook w:val="04A0" w:firstRow="1" w:lastRow="0" w:firstColumn="1" w:lastColumn="0" w:noHBand="0" w:noVBand="1"/>
      </w:tblPr>
      <w:tblGrid>
        <w:gridCol w:w="8175"/>
        <w:gridCol w:w="295"/>
        <w:gridCol w:w="323"/>
        <w:gridCol w:w="323"/>
        <w:gridCol w:w="392"/>
        <w:gridCol w:w="392"/>
      </w:tblGrid>
      <w:tr w:rsidR="00AE663D" w:rsidRPr="00052D49" w14:paraId="1E8465CD" w14:textId="77777777" w:rsidTr="00294273">
        <w:tc>
          <w:tcPr>
            <w:tcW w:w="0" w:type="auto"/>
            <w:vMerge w:val="restart"/>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561CBDAF" w14:textId="77777777" w:rsidR="00294273" w:rsidRPr="00052D49" w:rsidRDefault="00B26EE9" w:rsidP="00B26EE9">
            <w:pPr>
              <w:spacing w:after="0" w:line="300" w:lineRule="atLeast"/>
              <w:jc w:val="center"/>
              <w:rPr>
                <w:rFonts w:ascii="Arial" w:eastAsia="Times New Roman" w:hAnsi="Arial" w:cs="Arial"/>
                <w:b/>
                <w:bCs/>
                <w:sz w:val="24"/>
                <w:szCs w:val="24"/>
              </w:rPr>
            </w:pPr>
            <w:proofErr w:type="spellStart"/>
            <w:r w:rsidRPr="00052D49">
              <w:rPr>
                <w:rFonts w:ascii="Arial" w:eastAsia="Times New Roman" w:hAnsi="Arial" w:cs="Arial"/>
                <w:b/>
                <w:bCs/>
                <w:sz w:val="24"/>
                <w:szCs w:val="24"/>
              </w:rPr>
              <w:t>Proqramın</w:t>
            </w:r>
            <w:proofErr w:type="spellEnd"/>
            <w:r w:rsidR="00444F12">
              <w:rPr>
                <w:rFonts w:ascii="Arial" w:eastAsia="Times New Roman" w:hAnsi="Arial" w:cs="Arial"/>
                <w:b/>
                <w:bCs/>
                <w:sz w:val="24"/>
                <w:szCs w:val="24"/>
              </w:rPr>
              <w:t xml:space="preserve"> </w:t>
            </w:r>
            <w:proofErr w:type="spellStart"/>
            <w:r w:rsidRPr="00052D49">
              <w:rPr>
                <w:rFonts w:ascii="Arial" w:eastAsia="Times New Roman" w:hAnsi="Arial" w:cs="Arial"/>
                <w:b/>
                <w:bCs/>
                <w:sz w:val="24"/>
                <w:szCs w:val="24"/>
              </w:rPr>
              <w:t>Təlim</w:t>
            </w:r>
            <w:proofErr w:type="spellEnd"/>
            <w:r w:rsidR="00444F12">
              <w:rPr>
                <w:rFonts w:ascii="Arial" w:eastAsia="Times New Roman" w:hAnsi="Arial" w:cs="Arial"/>
                <w:b/>
                <w:bCs/>
                <w:sz w:val="24"/>
                <w:szCs w:val="24"/>
              </w:rPr>
              <w:t xml:space="preserve"> </w:t>
            </w:r>
            <w:proofErr w:type="spellStart"/>
            <w:r w:rsidRPr="00052D49">
              <w:rPr>
                <w:rFonts w:ascii="Arial" w:eastAsia="Times New Roman" w:hAnsi="Arial" w:cs="Arial"/>
                <w:b/>
                <w:bCs/>
                <w:sz w:val="24"/>
                <w:szCs w:val="24"/>
              </w:rPr>
              <w:t>Nəticəsi</w:t>
            </w:r>
            <w:proofErr w:type="spellEnd"/>
            <w:r w:rsidRPr="00052D49">
              <w:rPr>
                <w:rFonts w:ascii="Arial" w:eastAsia="Times New Roman" w:hAnsi="Arial" w:cs="Arial"/>
                <w:b/>
                <w:bCs/>
                <w:sz w:val="24"/>
                <w:szCs w:val="24"/>
              </w:rPr>
              <w:t xml:space="preserve"> (PTN)</w:t>
            </w:r>
          </w:p>
        </w:tc>
        <w:tc>
          <w:tcPr>
            <w:tcW w:w="0" w:type="auto"/>
            <w:gridSpan w:val="5"/>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27A5CBB3" w14:textId="77777777" w:rsidR="00294273" w:rsidRPr="00052D49" w:rsidRDefault="00B26EE9" w:rsidP="00B26EE9">
            <w:pPr>
              <w:spacing w:after="0" w:line="300" w:lineRule="atLeast"/>
              <w:jc w:val="center"/>
              <w:rPr>
                <w:rFonts w:ascii="Arial" w:eastAsia="Times New Roman" w:hAnsi="Arial" w:cs="Arial"/>
                <w:b/>
                <w:bCs/>
                <w:sz w:val="24"/>
                <w:szCs w:val="24"/>
              </w:rPr>
            </w:pPr>
            <w:proofErr w:type="spellStart"/>
            <w:r w:rsidRPr="00052D49">
              <w:rPr>
                <w:rFonts w:ascii="Arial" w:eastAsia="Times New Roman" w:hAnsi="Arial" w:cs="Arial"/>
                <w:b/>
                <w:bCs/>
                <w:sz w:val="24"/>
                <w:szCs w:val="24"/>
              </w:rPr>
              <w:t>Töhfə</w:t>
            </w:r>
            <w:proofErr w:type="spellEnd"/>
            <w:r w:rsidR="00444F12">
              <w:rPr>
                <w:rFonts w:ascii="Arial" w:eastAsia="Times New Roman" w:hAnsi="Arial" w:cs="Arial"/>
                <w:b/>
                <w:bCs/>
                <w:sz w:val="24"/>
                <w:szCs w:val="24"/>
              </w:rPr>
              <w:t xml:space="preserve"> </w:t>
            </w:r>
            <w:proofErr w:type="spellStart"/>
            <w:r w:rsidRPr="00052D49">
              <w:rPr>
                <w:rFonts w:ascii="Arial" w:eastAsia="Times New Roman" w:hAnsi="Arial" w:cs="Arial"/>
                <w:b/>
                <w:bCs/>
                <w:sz w:val="24"/>
                <w:szCs w:val="24"/>
              </w:rPr>
              <w:t>səviyyəsi</w:t>
            </w:r>
            <w:proofErr w:type="spellEnd"/>
            <w:r w:rsidR="00294273" w:rsidRPr="00052D49">
              <w:rPr>
                <w:rFonts w:ascii="Arial" w:eastAsia="Times New Roman" w:hAnsi="Arial" w:cs="Arial"/>
                <w:b/>
                <w:bCs/>
                <w:sz w:val="24"/>
                <w:szCs w:val="24"/>
              </w:rPr>
              <w:t>*</w:t>
            </w:r>
          </w:p>
        </w:tc>
      </w:tr>
      <w:tr w:rsidR="00AE663D" w:rsidRPr="00052D49" w14:paraId="7872E1C9" w14:textId="77777777" w:rsidTr="00B26EE9">
        <w:trPr>
          <w:trHeight w:val="266"/>
        </w:trPr>
        <w:tc>
          <w:tcPr>
            <w:tcW w:w="0" w:type="auto"/>
            <w:vMerge/>
            <w:tcBorders>
              <w:top w:val="single" w:sz="6" w:space="0" w:color="CCCCCC"/>
              <w:left w:val="single" w:sz="6" w:space="0" w:color="CCCCCC"/>
              <w:bottom w:val="single" w:sz="2" w:space="0" w:color="CCCCCC"/>
              <w:right w:val="single" w:sz="6" w:space="0" w:color="CCCCCC"/>
            </w:tcBorders>
            <w:shd w:val="clear" w:color="auto" w:fill="FFFFFF"/>
            <w:vAlign w:val="center"/>
            <w:hideMark/>
          </w:tcPr>
          <w:p w14:paraId="58421FCB" w14:textId="77777777" w:rsidR="00294273" w:rsidRPr="00052D49" w:rsidRDefault="00294273" w:rsidP="00B26EE9">
            <w:pPr>
              <w:spacing w:after="0" w:line="300" w:lineRule="atLeast"/>
              <w:rPr>
                <w:rFonts w:ascii="Arial" w:eastAsia="Times New Roman" w:hAnsi="Arial" w:cs="Arial"/>
                <w:b/>
                <w:bCs/>
                <w:sz w:val="24"/>
                <w:szCs w:val="24"/>
              </w:rPr>
            </w:pP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7BCAA308"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1</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27DD6684"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2</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73B28C20"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3</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23B68DFB"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4</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2D718E75"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5</w:t>
            </w:r>
          </w:p>
        </w:tc>
      </w:tr>
      <w:tr w:rsidR="007E0471" w:rsidRPr="00052D49" w14:paraId="6F400F91"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A4CE091"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Azərbaycan dövlətçiliyinin tarixi, hüquqi, siyasi, mədəni, ideoloji əsasları və müasir dünyadakı yeri və roluna dair biliklərə, Azərbaycan xalqının milli-mənəvi, mədəni-tarixi dəyərlərini ictimai həyat və fəaliyyətində tətbiq etmək və Azərbaycan dövlətinin maraqlarını qorumaq qabiliyyətinə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25000F4" w14:textId="77777777" w:rsidR="007E0471" w:rsidRPr="0034073A" w:rsidRDefault="007E0471" w:rsidP="00E2428C">
            <w:pPr>
              <w:spacing w:after="0" w:line="300" w:lineRule="atLeast"/>
              <w:jc w:val="center"/>
              <w:rPr>
                <w:rFonts w:ascii="Arial" w:eastAsia="Times New Roman" w:hAnsi="Arial" w:cs="Arial"/>
                <w:b/>
                <w:bCs/>
                <w:sz w:val="24"/>
                <w:szCs w:val="24"/>
                <w:lang w:val="az-Latn-AZ"/>
              </w:rPr>
            </w:pP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72416827" w14:textId="77777777" w:rsidR="007E0471" w:rsidRPr="0034073A" w:rsidRDefault="0034073A" w:rsidP="003C42EA">
            <w:pPr>
              <w:spacing w:after="0" w:line="300" w:lineRule="atLeast"/>
              <w:jc w:val="center"/>
              <w:rPr>
                <w:rFonts w:ascii="Arial" w:eastAsia="Times New Roman" w:hAnsi="Arial" w:cs="Arial"/>
                <w:b/>
                <w:bCs/>
                <w:sz w:val="24"/>
                <w:szCs w:val="24"/>
                <w:lang w:val="az-Latn-AZ"/>
              </w:rPr>
            </w:pPr>
            <w:r>
              <w:rPr>
                <w:rFonts w:ascii="Arial" w:eastAsia="Times New Roman" w:hAnsi="Arial" w:cs="Arial"/>
                <w:b/>
                <w:bCs/>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245A65D"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50C23E9"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DCA9196"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3E5A3BEA"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7A212FC"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Azərbaycan Respublikasının rəsmi dövlət dili olan Azərbaycan dili ilə yanaşı ən azı bir xarici dildə işgüzar və akademik kommunikasiyaya sahib olub, bu imkandan öz peşə fəaliyyətində istifadə etmək, xarici dildə gündəlik fəaliyyəti ilə bağlı ünsiyyət qurmaq, fikrini şifahi və yazılı ifadə etmək, xəstə, xəstə yaxınları, digər tibb işçiləri, cəmiyyət, müvafiq qurumlar, media ilə yazılı və şifahi ünsiyyət qurmaq, ixtisasına aid xarici ədəbiyyatdan istifadə etmək bacarığına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FBEF0D6"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B2A30CA"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C9E7059"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54904AA"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2D44AAD3" w14:textId="77777777" w:rsidR="007E0471" w:rsidRPr="00052D49" w:rsidRDefault="007E0471" w:rsidP="00E2428C">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r>
      <w:tr w:rsidR="007E0471" w:rsidRPr="00052D49" w14:paraId="4E8DB148"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6B962FD"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peşəsi ilə əlaqəli elmi məlumatları toplamaq üçün sərbəst şəkildə informasiya-kommunikasiya texnologiyalarından istifadə etməyi, elektron formada yazışmalar aparmağı, əldə etidyi məlumatların və mənbələrinin dürüstlüyünü qiymətləndirməyi və elmi məlumatları peşə təcrübəsində tətbiq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1175BBA"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826C3E9"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3236BD94" w14:textId="77777777" w:rsidR="007E0471" w:rsidRPr="0034073A" w:rsidRDefault="00444F12" w:rsidP="003C42EA">
            <w:pPr>
              <w:spacing w:after="0" w:line="300" w:lineRule="atLeast"/>
              <w:jc w:val="center"/>
              <w:rPr>
                <w:rFonts w:ascii="Arial" w:eastAsia="Times New Roman" w:hAnsi="Arial" w:cs="Arial"/>
                <w:b/>
                <w:bCs/>
                <w:sz w:val="24"/>
                <w:szCs w:val="24"/>
              </w:rPr>
            </w:pPr>
            <w:r w:rsidRPr="0034073A">
              <w:rPr>
                <w:rFonts w:ascii="Arial" w:eastAsia="Times New Roman" w:hAnsi="Arial" w:cs="Arial"/>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9139ADF" w14:textId="77777777" w:rsidR="007E0471" w:rsidRPr="0034073A" w:rsidRDefault="007E0471" w:rsidP="00444F12">
            <w:pPr>
              <w:spacing w:after="0" w:line="300" w:lineRule="atLeast"/>
              <w:rPr>
                <w:rFonts w:ascii="Arial" w:eastAsia="Times New Roman" w:hAnsi="Arial" w:cs="Arial"/>
                <w:sz w:val="24"/>
                <w:szCs w:val="24"/>
              </w:rPr>
            </w:pPr>
            <w:r w:rsidRPr="0034073A">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029617D"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3935249A"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CD6EBD4"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peşəsi ilə əlaqəli qanunvericiliyi, tibbi etik qaydaları bilir, sərbəst şəkildə peşə fəaliyyəti ilə məşğul olarkən peşəsi ilə əlaqəli qanunvericiliyə, qaydalara və etik prinsiplərə riayət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C21EF9E"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4CF264CD"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A11F59A"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E07C259"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AB7D362"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731362D3"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6CA0528"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 xml:space="preserve">Məzun fərdi peşəkar inkişafını planlaşdıraraq ömürboyu təhsil prinsiplərini həyata keçirməyi, zəruri hallarda həmkarlarından kömək istəməyi, lazım gəldikdə öz bilik və bacarıqlarını həmkarları ilə bölüşməyi, peşəsi ilə əlaqəli maarifləndirmə işini və tibbin müxtəlif sahələrində çalışan insanlarla komanda işi aparmağı bacarır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F34A7DF"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218F5C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29965A8"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51DD7E66"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r w:rsidR="008C5E48" w:rsidRPr="00052D49">
              <w:rPr>
                <w:rFonts w:ascii="Arial" w:eastAsia="Times New Roman" w:hAnsi="Arial" w:cs="Arial"/>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946FAE1"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r>
      <w:tr w:rsidR="007E0471" w:rsidRPr="00052D49" w14:paraId="55A54350"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9C337BB"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məlumatları və məlumat mənbələrini təhlil edərək qiymətləndirməyi, elmi-tədqiqat üsullarını istifadə edərək bioetik prinsiplər çərçivəsində müstəqil və ya kollektiv formada araşdırma aparmağı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13DDD2B"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D5AAB77"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A70BCD6"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20937F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6B48028"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r w:rsidR="008C5E48" w:rsidRPr="00052D49">
              <w:rPr>
                <w:rFonts w:ascii="Arial" w:eastAsia="Times New Roman" w:hAnsi="Arial" w:cs="Arial"/>
                <w:sz w:val="24"/>
                <w:szCs w:val="24"/>
                <w:lang w:val="az-Latn-AZ"/>
              </w:rPr>
              <w:t>X</w:t>
            </w:r>
          </w:p>
        </w:tc>
      </w:tr>
      <w:tr w:rsidR="007E0471" w:rsidRPr="00052D49" w14:paraId="6913CEAD"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0144A86"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 xml:space="preserve">Məzun təməl və klinik tibbi biliklərə sahib olur, təməl bilikləri sağlam və xəstəlik vəziyyətlərində, klinik halların araşdırılmasında istifadə </w:t>
            </w:r>
            <w:r w:rsidRPr="00052D49">
              <w:rPr>
                <w:rFonts w:ascii="Arial" w:hAnsi="Arial" w:cs="Arial"/>
                <w:sz w:val="24"/>
                <w:szCs w:val="24"/>
                <w:lang w:val="az-Latn-AZ"/>
              </w:rPr>
              <w:lastRenderedPageBreak/>
              <w:t>etməyi bacarır; anamnez, müayinə, müdaxilə kimi əsas klinik bacarıqlara sahib olur və tətbiq edir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57BD72F"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lastRenderedPageBreak/>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AFB247A"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FB34691"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4BA7183E"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459EE32"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623256AA"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7ECACDF"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fərdi və ictimai yönümlü tibb xidməti göstərmək üçün təməl, klinik və sosial elmlərə</w:t>
            </w:r>
            <w:r w:rsidR="00DB6806">
              <w:rPr>
                <w:rFonts w:ascii="Arial" w:hAnsi="Arial" w:cs="Arial"/>
                <w:sz w:val="24"/>
                <w:szCs w:val="24"/>
                <w:lang w:val="az-Latn-AZ"/>
              </w:rPr>
              <w:t xml:space="preserve"> aid</w:t>
            </w:r>
            <w:r w:rsidRPr="00052D49">
              <w:rPr>
                <w:rFonts w:ascii="Arial" w:hAnsi="Arial" w:cs="Arial"/>
                <w:sz w:val="24"/>
                <w:szCs w:val="24"/>
                <w:lang w:val="az-Latn-AZ"/>
              </w:rPr>
              <w:t xml:space="preserve"> bilik və bacarıqlara sahib olur, x</w:t>
            </w:r>
            <w:r w:rsidRPr="00052D49">
              <w:rPr>
                <w:rFonts w:ascii="Arial" w:hAnsi="Arial" w:cs="Arial"/>
                <w:sz w:val="24"/>
                <w:szCs w:val="24"/>
                <w:shd w:val="clear" w:color="auto" w:fill="F8F9FA"/>
                <w:lang w:val="az-Latn-AZ"/>
              </w:rPr>
              <w:t xml:space="preserve">əstələri din, dil, irq, cins, siyasi mənsubiyyət baxımından </w:t>
            </w:r>
            <w:r w:rsidRPr="00052D49">
              <w:rPr>
                <w:rFonts w:ascii="Arial" w:hAnsi="Arial" w:cs="Arial"/>
                <w:sz w:val="24"/>
                <w:szCs w:val="24"/>
                <w:lang w:val="az-Latn-AZ"/>
              </w:rPr>
              <w:t>ayrıseçkilik etmədən</w:t>
            </w:r>
            <w:r w:rsidRPr="00052D49">
              <w:rPr>
                <w:rFonts w:ascii="Arial" w:hAnsi="Arial" w:cs="Arial"/>
                <w:sz w:val="24"/>
                <w:szCs w:val="24"/>
                <w:shd w:val="clear" w:color="auto" w:fill="F8F9FA"/>
                <w:lang w:val="az-Latn-AZ"/>
              </w:rPr>
              <w:t xml:space="preserve">, </w:t>
            </w:r>
            <w:r w:rsidRPr="00052D49">
              <w:rPr>
                <w:rFonts w:ascii="Arial" w:hAnsi="Arial" w:cs="Arial"/>
                <w:sz w:val="24"/>
                <w:szCs w:val="24"/>
                <w:lang w:val="az-Latn-AZ"/>
              </w:rPr>
              <w:t xml:space="preserve">etik prinsiplər kontekstində </w:t>
            </w:r>
            <w:r w:rsidRPr="00052D49">
              <w:rPr>
                <w:rFonts w:ascii="Arial" w:hAnsi="Arial" w:cs="Arial"/>
                <w:sz w:val="24"/>
                <w:szCs w:val="24"/>
                <w:shd w:val="clear" w:color="auto" w:fill="F8F9FA"/>
                <w:lang w:val="az-Latn-AZ"/>
              </w:rPr>
              <w:t xml:space="preserve">qiymətləndirərək, ilkin səhiyyə xidmətinə xas olan profilaktik, müalicə və reabilitasiya üzrə həkimlik bacarığını yerinə yetirir və bunların qeydiyyatını aparmağı bacarır, bu zaman </w:t>
            </w:r>
            <w:r w:rsidRPr="00052D49">
              <w:rPr>
                <w:rFonts w:ascii="Arial" w:hAnsi="Arial" w:cs="Arial"/>
                <w:sz w:val="24"/>
                <w:szCs w:val="24"/>
                <w:lang w:val="az-Latn-AZ"/>
              </w:rPr>
              <w:t>insani dəyərləri diqqət mərkəzində tutaraq xəstələrin, işçilərin təhlükəsizliyini, məxfiliyini qorumağı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DB0C1AE"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102DB72"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5A976D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140C218"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C62B7CF"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503D99D9"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033B4A0"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diaqnostika</w:t>
            </w:r>
            <w:r w:rsidR="00DB6806">
              <w:rPr>
                <w:rFonts w:ascii="Arial" w:hAnsi="Arial" w:cs="Arial"/>
                <w:sz w:val="24"/>
                <w:szCs w:val="24"/>
                <w:lang w:val="az-Latn-AZ"/>
              </w:rPr>
              <w:t xml:space="preserve"> </w:t>
            </w:r>
            <w:r w:rsidRPr="00052D49">
              <w:rPr>
                <w:rFonts w:ascii="Arial" w:hAnsi="Arial" w:cs="Arial"/>
                <w:sz w:val="24"/>
                <w:szCs w:val="24"/>
                <w:lang w:val="az-Latn-AZ"/>
              </w:rPr>
              <w:t>və müalicə yanaşmalarını xəstə və xəstəliklər baxımından qiymətləndirib şərh edir, rastlaşdığı klinik vəziyyətə uyğun müayinə və müalicə üsullarını seçməyi və seçiminə uyğun həyata keçirməyi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AA53FD6"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508EA2D3"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B094755"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E0230B6"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513B618"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66F756A4"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643FF95"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 xml:space="preserve">Məzun </w:t>
            </w:r>
            <w:r w:rsidRPr="00052D49">
              <w:rPr>
                <w:rFonts w:ascii="Arial" w:hAnsi="Arial" w:cs="Arial"/>
                <w:color w:val="000000"/>
                <w:sz w:val="24"/>
                <w:szCs w:val="24"/>
                <w:lang w:val="az-Latn-AZ"/>
              </w:rPr>
              <w:t>mülki müdafiənin tibb xidmətinin təşkili </w:t>
            </w:r>
            <w:hyperlink r:id="rId7" w:history="1">
              <w:r w:rsidRPr="00052D49">
                <w:rPr>
                  <w:rStyle w:val="Hyperlink"/>
                  <w:rFonts w:ascii="Arial" w:hAnsi="Arial" w:cs="Arial"/>
                  <w:color w:val="auto"/>
                  <w:sz w:val="24"/>
                  <w:szCs w:val="24"/>
                  <w:u w:val="none"/>
                  <w:lang w:val="az-Latn-AZ"/>
                </w:rPr>
                <w:t>və fəaliyyəti məsələlərini</w:t>
              </w:r>
            </w:hyperlink>
            <w:r w:rsidRPr="00052D49">
              <w:rPr>
                <w:rFonts w:ascii="Arial" w:hAnsi="Arial" w:cs="Arial"/>
                <w:sz w:val="24"/>
                <w:szCs w:val="24"/>
                <w:lang w:val="az-Latn-AZ"/>
              </w:rPr>
              <w:t xml:space="preserve"> mənimsəyir, daxili əmək intizamı qaydalarını, əməyin mühafizəsi, təhlükəsizlik texnikası və </w:t>
            </w:r>
            <w:r w:rsidRPr="00052D49">
              <w:rPr>
                <w:rFonts w:ascii="Arial" w:hAnsi="Arial" w:cs="Arial"/>
                <w:color w:val="000000"/>
                <w:sz w:val="24"/>
                <w:szCs w:val="24"/>
                <w:lang w:val="az-Latn-AZ"/>
              </w:rPr>
              <w:t xml:space="preserve">yanğına qarşı mühafizə qayda </w:t>
            </w:r>
            <w:bookmarkStart w:id="0" w:name="_GoBack"/>
            <w:bookmarkEnd w:id="0"/>
            <w:r w:rsidRPr="00052D49">
              <w:rPr>
                <w:rFonts w:ascii="Arial" w:hAnsi="Arial" w:cs="Arial"/>
                <w:color w:val="000000"/>
                <w:sz w:val="24"/>
                <w:szCs w:val="24"/>
                <w:lang w:val="az-Latn-AZ"/>
              </w:rPr>
              <w:t>və normaları haqqında biliklərə sahib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9B0EA98"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3249F89"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5F092E33"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E3E35DD"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3A5493C"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bl>
    <w:p w14:paraId="39C3B53C" w14:textId="77777777" w:rsidR="0026234E" w:rsidRPr="00593F8A" w:rsidRDefault="008870D8" w:rsidP="00593F8A">
      <w:pPr>
        <w:shd w:val="clear" w:color="auto" w:fill="FFFFFF"/>
        <w:spacing w:before="72" w:after="100" w:afterAutospacing="1" w:line="336" w:lineRule="atLeast"/>
        <w:jc w:val="both"/>
        <w:rPr>
          <w:rFonts w:ascii="Arial" w:eastAsia="Times New Roman" w:hAnsi="Arial" w:cs="Arial"/>
          <w:sz w:val="24"/>
          <w:szCs w:val="24"/>
        </w:rPr>
      </w:pPr>
      <w:r>
        <w:rPr>
          <w:rFonts w:ascii="Arial" w:eastAsia="Times New Roman" w:hAnsi="Arial" w:cs="Arial"/>
          <w:sz w:val="24"/>
          <w:szCs w:val="24"/>
        </w:rPr>
        <w:t>*1.</w:t>
      </w:r>
      <w:r w:rsidR="003C42EA" w:rsidRPr="00052D49">
        <w:rPr>
          <w:rFonts w:ascii="Arial" w:eastAsia="Times New Roman" w:hAnsi="Arial" w:cs="Arial"/>
          <w:sz w:val="24"/>
          <w:szCs w:val="24"/>
        </w:rPr>
        <w:t>Ən</w:t>
      </w:r>
      <w:r>
        <w:rPr>
          <w:rFonts w:ascii="Arial" w:eastAsia="Times New Roman" w:hAnsi="Arial" w:cs="Arial"/>
          <w:sz w:val="24"/>
          <w:szCs w:val="24"/>
        </w:rPr>
        <w:t xml:space="preserve"> </w:t>
      </w:r>
      <w:proofErr w:type="spellStart"/>
      <w:r w:rsidR="003C42EA" w:rsidRPr="00052D49">
        <w:rPr>
          <w:rFonts w:ascii="Arial" w:eastAsia="Times New Roman" w:hAnsi="Arial" w:cs="Arial"/>
          <w:sz w:val="24"/>
          <w:szCs w:val="24"/>
        </w:rPr>
        <w:t>aşağı</w:t>
      </w:r>
      <w:proofErr w:type="spellEnd"/>
      <w:r>
        <w:rPr>
          <w:rFonts w:ascii="Arial" w:eastAsia="Times New Roman" w:hAnsi="Arial" w:cs="Arial"/>
          <w:sz w:val="24"/>
          <w:szCs w:val="24"/>
        </w:rPr>
        <w:t>, 2.Aşağı, 3.Orta, 4.Yüksək, 5.</w:t>
      </w:r>
      <w:r w:rsidR="008C5E48" w:rsidRPr="00052D49">
        <w:rPr>
          <w:rFonts w:ascii="Arial" w:eastAsia="Times New Roman" w:hAnsi="Arial" w:cs="Arial"/>
          <w:sz w:val="24"/>
          <w:szCs w:val="24"/>
        </w:rPr>
        <w:t>Çox</w:t>
      </w:r>
      <w:r>
        <w:rPr>
          <w:rFonts w:ascii="Arial" w:eastAsia="Times New Roman" w:hAnsi="Arial" w:cs="Arial"/>
          <w:sz w:val="24"/>
          <w:szCs w:val="24"/>
        </w:rPr>
        <w:t xml:space="preserve"> </w:t>
      </w:r>
      <w:proofErr w:type="spellStart"/>
      <w:r w:rsidR="003C42EA" w:rsidRPr="00052D49">
        <w:rPr>
          <w:rFonts w:ascii="Arial" w:eastAsia="Times New Roman" w:hAnsi="Arial" w:cs="Arial"/>
          <w:sz w:val="24"/>
          <w:szCs w:val="24"/>
        </w:rPr>
        <w:t>yüksə</w:t>
      </w:r>
      <w:r w:rsidR="00294273" w:rsidRPr="00052D49">
        <w:rPr>
          <w:rFonts w:ascii="Arial" w:eastAsia="Times New Roman" w:hAnsi="Arial" w:cs="Arial"/>
          <w:sz w:val="24"/>
          <w:szCs w:val="24"/>
        </w:rPr>
        <w:t>k</w:t>
      </w:r>
      <w:proofErr w:type="spellEnd"/>
    </w:p>
    <w:sectPr w:rsidR="0026234E" w:rsidRPr="00593F8A" w:rsidSect="00B928A4">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320D"/>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565B84"/>
    <w:multiLevelType w:val="hybridMultilevel"/>
    <w:tmpl w:val="5A7CA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9066DE"/>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C73B30"/>
    <w:multiLevelType w:val="hybridMultilevel"/>
    <w:tmpl w:val="E348C660"/>
    <w:lvl w:ilvl="0" w:tplc="E9144D9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3DF0611"/>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060BDA"/>
    <w:multiLevelType w:val="hybridMultilevel"/>
    <w:tmpl w:val="B3D8EDB2"/>
    <w:lvl w:ilvl="0" w:tplc="F112D62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807A0"/>
    <w:multiLevelType w:val="hybridMultilevel"/>
    <w:tmpl w:val="8354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524123"/>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71D4523"/>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8E27E1"/>
    <w:multiLevelType w:val="multilevel"/>
    <w:tmpl w:val="2026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B82C44"/>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5414E6"/>
    <w:multiLevelType w:val="hybridMultilevel"/>
    <w:tmpl w:val="0890F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A6DD3"/>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7B01D6F"/>
    <w:multiLevelType w:val="hybridMultilevel"/>
    <w:tmpl w:val="C8B2FC4A"/>
    <w:lvl w:ilvl="0" w:tplc="EF3EA1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D5538"/>
    <w:multiLevelType w:val="hybridMultilevel"/>
    <w:tmpl w:val="30BE74F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3F0C94"/>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B305007"/>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822AB"/>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560B5"/>
    <w:multiLevelType w:val="hybridMultilevel"/>
    <w:tmpl w:val="BC105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575526"/>
    <w:multiLevelType w:val="hybridMultilevel"/>
    <w:tmpl w:val="5B3A29C0"/>
    <w:lvl w:ilvl="0" w:tplc="A658130E">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656F6"/>
    <w:multiLevelType w:val="hybridMultilevel"/>
    <w:tmpl w:val="B530A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3F4B0D"/>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C12473"/>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5CF32CD"/>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61EA5"/>
    <w:multiLevelType w:val="hybridMultilevel"/>
    <w:tmpl w:val="37D8B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083D54"/>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A227AE"/>
    <w:multiLevelType w:val="hybridMultilevel"/>
    <w:tmpl w:val="137A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42F1A"/>
    <w:multiLevelType w:val="hybridMultilevel"/>
    <w:tmpl w:val="94527202"/>
    <w:lvl w:ilvl="0" w:tplc="296213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C42825"/>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556141"/>
    <w:multiLevelType w:val="hybridMultilevel"/>
    <w:tmpl w:val="9B0CC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6A0070"/>
    <w:multiLevelType w:val="hybridMultilevel"/>
    <w:tmpl w:val="DADC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4B6A9B"/>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5260F68"/>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7DB66C8"/>
    <w:multiLevelType w:val="hybridMultilevel"/>
    <w:tmpl w:val="985C97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70453E"/>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F98391E"/>
    <w:multiLevelType w:val="hybridMultilevel"/>
    <w:tmpl w:val="C2F238D8"/>
    <w:lvl w:ilvl="0" w:tplc="44A25FFC">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8"/>
  </w:num>
  <w:num w:numId="3">
    <w:abstractNumId w:val="22"/>
  </w:num>
  <w:num w:numId="4">
    <w:abstractNumId w:val="17"/>
  </w:num>
  <w:num w:numId="5">
    <w:abstractNumId w:val="6"/>
  </w:num>
  <w:num w:numId="6">
    <w:abstractNumId w:val="18"/>
  </w:num>
  <w:num w:numId="7">
    <w:abstractNumId w:val="31"/>
  </w:num>
  <w:num w:numId="8">
    <w:abstractNumId w:val="21"/>
  </w:num>
  <w:num w:numId="9">
    <w:abstractNumId w:val="27"/>
  </w:num>
  <w:num w:numId="10">
    <w:abstractNumId w:val="35"/>
  </w:num>
  <w:num w:numId="11">
    <w:abstractNumId w:val="34"/>
  </w:num>
  <w:num w:numId="12">
    <w:abstractNumId w:val="7"/>
  </w:num>
  <w:num w:numId="13">
    <w:abstractNumId w:val="23"/>
  </w:num>
  <w:num w:numId="14">
    <w:abstractNumId w:val="33"/>
  </w:num>
  <w:num w:numId="15">
    <w:abstractNumId w:val="1"/>
  </w:num>
  <w:num w:numId="16">
    <w:abstractNumId w:val="19"/>
  </w:num>
  <w:num w:numId="17">
    <w:abstractNumId w:val="39"/>
  </w:num>
  <w:num w:numId="18">
    <w:abstractNumId w:val="30"/>
  </w:num>
  <w:num w:numId="19">
    <w:abstractNumId w:val="30"/>
  </w:num>
  <w:num w:numId="20">
    <w:abstractNumId w:val="20"/>
  </w:num>
  <w:num w:numId="21">
    <w:abstractNumId w:val="36"/>
  </w:num>
  <w:num w:numId="22">
    <w:abstractNumId w:val="41"/>
  </w:num>
  <w:num w:numId="23">
    <w:abstractNumId w:val="29"/>
  </w:num>
  <w:num w:numId="24">
    <w:abstractNumId w:val="26"/>
  </w:num>
  <w:num w:numId="25">
    <w:abstractNumId w:val="1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4"/>
  </w:num>
  <w:num w:numId="29">
    <w:abstractNumId w:val="32"/>
  </w:num>
  <w:num w:numId="30">
    <w:abstractNumId w:val="4"/>
  </w:num>
  <w:num w:numId="31">
    <w:abstractNumId w:val="2"/>
  </w:num>
  <w:num w:numId="32">
    <w:abstractNumId w:val="15"/>
  </w:num>
  <w:num w:numId="33">
    <w:abstractNumId w:val="24"/>
  </w:num>
  <w:num w:numId="34">
    <w:abstractNumId w:val="5"/>
  </w:num>
  <w:num w:numId="35">
    <w:abstractNumId w:val="3"/>
  </w:num>
  <w:num w:numId="36">
    <w:abstractNumId w:val="40"/>
  </w:num>
  <w:num w:numId="37">
    <w:abstractNumId w:val="8"/>
  </w:num>
  <w:num w:numId="38">
    <w:abstractNumId w:val="13"/>
  </w:num>
  <w:num w:numId="39">
    <w:abstractNumId w:val="38"/>
  </w:num>
  <w:num w:numId="40">
    <w:abstractNumId w:val="37"/>
  </w:num>
  <w:num w:numId="41">
    <w:abstractNumId w:val="9"/>
  </w:num>
  <w:num w:numId="42">
    <w:abstractNumId w:val="0"/>
  </w:num>
  <w:num w:numId="43">
    <w:abstractNumId w:val="25"/>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FE"/>
    <w:rsid w:val="00007A86"/>
    <w:rsid w:val="00011775"/>
    <w:rsid w:val="00052D49"/>
    <w:rsid w:val="000572DA"/>
    <w:rsid w:val="000769F1"/>
    <w:rsid w:val="000A2DFE"/>
    <w:rsid w:val="000C511A"/>
    <w:rsid w:val="000D0F95"/>
    <w:rsid w:val="000D2CDC"/>
    <w:rsid w:val="000D48EB"/>
    <w:rsid w:val="000E4654"/>
    <w:rsid w:val="000F304E"/>
    <w:rsid w:val="000F4045"/>
    <w:rsid w:val="00101BB3"/>
    <w:rsid w:val="00110305"/>
    <w:rsid w:val="0013131C"/>
    <w:rsid w:val="00150A6C"/>
    <w:rsid w:val="001869DB"/>
    <w:rsid w:val="00194215"/>
    <w:rsid w:val="001E2359"/>
    <w:rsid w:val="001E7F48"/>
    <w:rsid w:val="00227B57"/>
    <w:rsid w:val="002516A3"/>
    <w:rsid w:val="0026234E"/>
    <w:rsid w:val="00262EDB"/>
    <w:rsid w:val="00270362"/>
    <w:rsid w:val="00294273"/>
    <w:rsid w:val="00295006"/>
    <w:rsid w:val="00295F2F"/>
    <w:rsid w:val="002962AD"/>
    <w:rsid w:val="002A284D"/>
    <w:rsid w:val="002A740A"/>
    <w:rsid w:val="002B2B23"/>
    <w:rsid w:val="002D2AEE"/>
    <w:rsid w:val="002F5F12"/>
    <w:rsid w:val="0030163C"/>
    <w:rsid w:val="00313AC7"/>
    <w:rsid w:val="003211DF"/>
    <w:rsid w:val="00325FFE"/>
    <w:rsid w:val="00334B22"/>
    <w:rsid w:val="0034073A"/>
    <w:rsid w:val="003739BA"/>
    <w:rsid w:val="0039404F"/>
    <w:rsid w:val="003C42EA"/>
    <w:rsid w:val="003D27C5"/>
    <w:rsid w:val="003D28E7"/>
    <w:rsid w:val="003F6A6F"/>
    <w:rsid w:val="00422E67"/>
    <w:rsid w:val="00444F12"/>
    <w:rsid w:val="004641CD"/>
    <w:rsid w:val="00471512"/>
    <w:rsid w:val="004958CD"/>
    <w:rsid w:val="004E0543"/>
    <w:rsid w:val="004E3A5A"/>
    <w:rsid w:val="004F3945"/>
    <w:rsid w:val="005216EF"/>
    <w:rsid w:val="00524E7A"/>
    <w:rsid w:val="00560B19"/>
    <w:rsid w:val="00562F98"/>
    <w:rsid w:val="005923AA"/>
    <w:rsid w:val="00593F8A"/>
    <w:rsid w:val="005C2892"/>
    <w:rsid w:val="005D7697"/>
    <w:rsid w:val="005E3752"/>
    <w:rsid w:val="006064A6"/>
    <w:rsid w:val="006144CD"/>
    <w:rsid w:val="006164C4"/>
    <w:rsid w:val="00620293"/>
    <w:rsid w:val="00676A36"/>
    <w:rsid w:val="00676FA2"/>
    <w:rsid w:val="00685C6C"/>
    <w:rsid w:val="006D7063"/>
    <w:rsid w:val="006E2E75"/>
    <w:rsid w:val="00716017"/>
    <w:rsid w:val="0073759A"/>
    <w:rsid w:val="007415D4"/>
    <w:rsid w:val="007529E7"/>
    <w:rsid w:val="007623A1"/>
    <w:rsid w:val="00797363"/>
    <w:rsid w:val="007B3FF4"/>
    <w:rsid w:val="007D6DE0"/>
    <w:rsid w:val="007E0471"/>
    <w:rsid w:val="00805B0B"/>
    <w:rsid w:val="00806EB4"/>
    <w:rsid w:val="008235B9"/>
    <w:rsid w:val="00826A0B"/>
    <w:rsid w:val="008528D1"/>
    <w:rsid w:val="00855A37"/>
    <w:rsid w:val="0087199F"/>
    <w:rsid w:val="00872D17"/>
    <w:rsid w:val="00875117"/>
    <w:rsid w:val="00881EB7"/>
    <w:rsid w:val="008870D8"/>
    <w:rsid w:val="0089000D"/>
    <w:rsid w:val="008A419E"/>
    <w:rsid w:val="008A6F14"/>
    <w:rsid w:val="008C5E48"/>
    <w:rsid w:val="008D12B3"/>
    <w:rsid w:val="008E7B7E"/>
    <w:rsid w:val="008F301A"/>
    <w:rsid w:val="009101C5"/>
    <w:rsid w:val="009251C2"/>
    <w:rsid w:val="00925EAA"/>
    <w:rsid w:val="00934108"/>
    <w:rsid w:val="00953390"/>
    <w:rsid w:val="009708F4"/>
    <w:rsid w:val="0098676A"/>
    <w:rsid w:val="009A1212"/>
    <w:rsid w:val="00A360BE"/>
    <w:rsid w:val="00A4088B"/>
    <w:rsid w:val="00A46A2A"/>
    <w:rsid w:val="00A60A41"/>
    <w:rsid w:val="00A65867"/>
    <w:rsid w:val="00A951CA"/>
    <w:rsid w:val="00AA01B2"/>
    <w:rsid w:val="00AB7B2F"/>
    <w:rsid w:val="00AC5227"/>
    <w:rsid w:val="00AE45E1"/>
    <w:rsid w:val="00AE663D"/>
    <w:rsid w:val="00AE6B93"/>
    <w:rsid w:val="00AF0249"/>
    <w:rsid w:val="00AF35E0"/>
    <w:rsid w:val="00B10C41"/>
    <w:rsid w:val="00B119DF"/>
    <w:rsid w:val="00B26EE9"/>
    <w:rsid w:val="00B30351"/>
    <w:rsid w:val="00B40325"/>
    <w:rsid w:val="00B41459"/>
    <w:rsid w:val="00B44EB6"/>
    <w:rsid w:val="00B52827"/>
    <w:rsid w:val="00B55112"/>
    <w:rsid w:val="00B572B4"/>
    <w:rsid w:val="00B61DEA"/>
    <w:rsid w:val="00B82CE1"/>
    <w:rsid w:val="00B908D1"/>
    <w:rsid w:val="00B928A4"/>
    <w:rsid w:val="00BB5E47"/>
    <w:rsid w:val="00BC22FC"/>
    <w:rsid w:val="00BC6BC5"/>
    <w:rsid w:val="00BC7CA1"/>
    <w:rsid w:val="00BD6F74"/>
    <w:rsid w:val="00BE4944"/>
    <w:rsid w:val="00BF7C0B"/>
    <w:rsid w:val="00C027C9"/>
    <w:rsid w:val="00C0301B"/>
    <w:rsid w:val="00C1362F"/>
    <w:rsid w:val="00C20F42"/>
    <w:rsid w:val="00C21F52"/>
    <w:rsid w:val="00C226BF"/>
    <w:rsid w:val="00C23E4A"/>
    <w:rsid w:val="00C371B1"/>
    <w:rsid w:val="00C801F7"/>
    <w:rsid w:val="00C87551"/>
    <w:rsid w:val="00C933B4"/>
    <w:rsid w:val="00CA22A0"/>
    <w:rsid w:val="00D52B13"/>
    <w:rsid w:val="00D619D9"/>
    <w:rsid w:val="00D658AD"/>
    <w:rsid w:val="00D718B6"/>
    <w:rsid w:val="00D9204A"/>
    <w:rsid w:val="00D9615F"/>
    <w:rsid w:val="00D9731A"/>
    <w:rsid w:val="00DA5469"/>
    <w:rsid w:val="00DB6806"/>
    <w:rsid w:val="00DC3FFB"/>
    <w:rsid w:val="00DC416B"/>
    <w:rsid w:val="00DF22BF"/>
    <w:rsid w:val="00E172E6"/>
    <w:rsid w:val="00E17FA9"/>
    <w:rsid w:val="00E2428C"/>
    <w:rsid w:val="00E27213"/>
    <w:rsid w:val="00ED1273"/>
    <w:rsid w:val="00EE48E9"/>
    <w:rsid w:val="00EF6F79"/>
    <w:rsid w:val="00F006D4"/>
    <w:rsid w:val="00F025EA"/>
    <w:rsid w:val="00F17BE4"/>
    <w:rsid w:val="00F26B92"/>
    <w:rsid w:val="00F52212"/>
    <w:rsid w:val="00F64EDE"/>
    <w:rsid w:val="00F70F6C"/>
    <w:rsid w:val="00F726AB"/>
    <w:rsid w:val="00F76C7B"/>
    <w:rsid w:val="00F95621"/>
    <w:rsid w:val="00FA483A"/>
    <w:rsid w:val="00FB7691"/>
    <w:rsid w:val="00FC4E15"/>
    <w:rsid w:val="00FD4203"/>
    <w:rsid w:val="00FF0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8365"/>
  <w15:docId w15:val="{9146E929-6E98-4995-884A-3B88C073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4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nter">
    <w:name w:val="bcenter"/>
    <w:basedOn w:val="Normal"/>
    <w:rsid w:val="002942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42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4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TableNormal"/>
    <w:uiPriority w:val="49"/>
    <w:rsid w:val="007415D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Таблица-сетка 5 темная — акцент 51"/>
    <w:basedOn w:val="TableNormal"/>
    <w:uiPriority w:val="50"/>
    <w:rsid w:val="00AE6B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ghtList-Accent3">
    <w:name w:val="Light List Accent 3"/>
    <w:basedOn w:val="TableContemporary"/>
    <w:uiPriority w:val="61"/>
    <w:rsid w:val="00F17BE4"/>
    <w:pPr>
      <w:spacing w:after="0" w:line="240" w:lineRule="auto"/>
    </w:pPr>
    <w:rPr>
      <w:rFonts w:ascii="Arial" w:eastAsiaTheme="minorEastAsia" w:hAnsi="Arial"/>
      <w:sz w:val="24"/>
      <w:szCs w:val="20"/>
      <w:lang w:val="ru-RU" w:eastAsia="ru-RU"/>
    </w:rPr>
    <w:tblPr>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none" w:sz="0" w:space="0" w:color="auto"/>
        <w:insideV w:val="none" w:sz="0" w:space="0" w:color="auto"/>
      </w:tblBorders>
    </w:tblPr>
    <w:tblStylePr w:type="firstRow">
      <w:pPr>
        <w:spacing w:before="0" w:after="0" w:line="240" w:lineRule="auto"/>
      </w:pPr>
      <w:rPr>
        <w:b/>
        <w:bCs/>
        <w:color w:val="FFFFFF" w:themeColor="background1"/>
      </w:rPr>
      <w:tblPr/>
      <w:tcPr>
        <w:tcBorders>
          <w:tl2br w:val="none" w:sz="0" w:space="0" w:color="auto"/>
          <w:tr2bl w:val="none" w:sz="0" w:space="0" w:color="auto"/>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color w:val="auto"/>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aoeeu">
    <w:name w:val="Aaoeeu"/>
    <w:rsid w:val="00F17BE4"/>
    <w:pPr>
      <w:widowControl w:val="0"/>
      <w:spacing w:after="0" w:line="240" w:lineRule="auto"/>
    </w:pPr>
    <w:rPr>
      <w:rFonts w:ascii="Times New Roman" w:eastAsia="Times New Roman" w:hAnsi="Times New Roman" w:cs="Times New Roman"/>
      <w:sz w:val="20"/>
      <w:szCs w:val="20"/>
    </w:rPr>
  </w:style>
  <w:style w:type="paragraph" w:customStyle="1" w:styleId="OiaeaeiYiio2">
    <w:name w:val="O?ia eaeiYiio 2"/>
    <w:basedOn w:val="Aaoeeu"/>
    <w:rsid w:val="00F17BE4"/>
    <w:pPr>
      <w:jc w:val="right"/>
    </w:pPr>
    <w:rPr>
      <w:i/>
      <w:sz w:val="16"/>
    </w:rPr>
  </w:style>
  <w:style w:type="table" w:styleId="TableContemporary">
    <w:name w:val="Table Contemporary"/>
    <w:basedOn w:val="TableNormal"/>
    <w:uiPriority w:val="99"/>
    <w:semiHidden/>
    <w:unhideWhenUsed/>
    <w:rsid w:val="00F17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CA22A0"/>
    <w:pPr>
      <w:ind w:left="720"/>
      <w:contextualSpacing/>
    </w:pPr>
  </w:style>
  <w:style w:type="character" w:styleId="Hyperlink">
    <w:name w:val="Hyperlink"/>
    <w:basedOn w:val="DefaultParagraphFont"/>
    <w:uiPriority w:val="99"/>
    <w:semiHidden/>
    <w:unhideWhenUsed/>
    <w:rsid w:val="003C42EA"/>
    <w:rPr>
      <w:color w:val="0000FF"/>
      <w:u w:val="single"/>
    </w:rPr>
  </w:style>
  <w:style w:type="paragraph" w:styleId="BalloonText">
    <w:name w:val="Balloon Text"/>
    <w:basedOn w:val="Normal"/>
    <w:link w:val="BalloonTextChar"/>
    <w:uiPriority w:val="99"/>
    <w:semiHidden/>
    <w:unhideWhenUsed/>
    <w:rsid w:val="0059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F8A"/>
    <w:rPr>
      <w:rFonts w:ascii="Segoe UI" w:hAnsi="Segoe UI" w:cs="Segoe UI"/>
      <w:sz w:val="18"/>
      <w:szCs w:val="18"/>
    </w:rPr>
  </w:style>
  <w:style w:type="table" w:customStyle="1" w:styleId="TableNormal1">
    <w:name w:val="Table Normal1"/>
    <w:uiPriority w:val="2"/>
    <w:semiHidden/>
    <w:unhideWhenUsed/>
    <w:qFormat/>
    <w:rsid w:val="00C801F7"/>
    <w:pPr>
      <w:widowControl w:val="0"/>
      <w:autoSpaceDE w:val="0"/>
      <w:autoSpaceDN w:val="0"/>
      <w:spacing w:after="0" w:line="240" w:lineRule="auto"/>
    </w:pPr>
    <w:tblPr>
      <w:tblInd w:w="0" w:type="dxa"/>
      <w:tblCellMar>
        <w:top w:w="0" w:type="dxa"/>
        <w:left w:w="0" w:type="dxa"/>
        <w:bottom w:w="0" w:type="dxa"/>
        <w:right w:w="0" w:type="dxa"/>
      </w:tblCellMar>
    </w:tblPr>
  </w:style>
  <w:style w:type="table" w:styleId="GridTable5Dark-Accent5">
    <w:name w:val="Grid Table 5 Dark Accent 5"/>
    <w:basedOn w:val="TableNormal"/>
    <w:uiPriority w:val="50"/>
    <w:rsid w:val="00A658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60231">
      <w:bodyDiv w:val="1"/>
      <w:marLeft w:val="0"/>
      <w:marRight w:val="0"/>
      <w:marTop w:val="0"/>
      <w:marBottom w:val="0"/>
      <w:divBdr>
        <w:top w:val="none" w:sz="0" w:space="0" w:color="auto"/>
        <w:left w:val="none" w:sz="0" w:space="0" w:color="auto"/>
        <w:bottom w:val="none" w:sz="0" w:space="0" w:color="auto"/>
        <w:right w:val="none" w:sz="0" w:space="0" w:color="auto"/>
      </w:divBdr>
    </w:div>
    <w:div w:id="15235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zkurs.org/sgorta-fealiyyeti-haqqnda-azerbaycan-respublikasinin-q-a-n-u-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2C12C-8807-4505-9808-0CA7DC75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3098</Words>
  <Characters>17662</Characters>
  <Application>Microsoft Office Word</Application>
  <DocSecurity>0</DocSecurity>
  <Lines>147</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Hayat Aliyeva</cp:lastModifiedBy>
  <cp:revision>4</cp:revision>
  <cp:lastPrinted>2022-02-07T10:12:00Z</cp:lastPrinted>
  <dcterms:created xsi:type="dcterms:W3CDTF">2022-08-02T08:13:00Z</dcterms:created>
  <dcterms:modified xsi:type="dcterms:W3CDTF">2022-08-16T20:02:00Z</dcterms:modified>
</cp:coreProperties>
</file>